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8D74DC" w14:textId="1751C718" w:rsidR="00774065" w:rsidRPr="007B0283" w:rsidRDefault="00AA525F" w:rsidP="007B0283">
      <w:pPr>
        <w:shd w:val="clear" w:color="auto" w:fill="00B050"/>
        <w:contextualSpacing/>
        <w:jc w:val="center"/>
        <w:rPr>
          <w:b/>
          <w:color w:val="FFFFFF" w:themeColor="background1"/>
          <w:sz w:val="32"/>
          <w:szCs w:val="32"/>
          <w:u w:val="single"/>
        </w:rPr>
      </w:pPr>
      <w:r w:rsidRPr="007B0283">
        <w:rPr>
          <w:b/>
          <w:color w:val="FFFFFF" w:themeColor="background1"/>
          <w:sz w:val="32"/>
          <w:szCs w:val="32"/>
          <w:u w:val="single"/>
        </w:rPr>
        <w:t xml:space="preserve">PROTOCOLE </w:t>
      </w:r>
      <w:r w:rsidR="003744C3">
        <w:rPr>
          <w:b/>
          <w:color w:val="FFFFFF" w:themeColor="background1"/>
          <w:sz w:val="32"/>
          <w:szCs w:val="32"/>
          <w:u w:val="single"/>
        </w:rPr>
        <w:t>INSUFFISANCE CARDIAQUE</w:t>
      </w:r>
    </w:p>
    <w:p w14:paraId="38C8F769" w14:textId="0812C9E6" w:rsidR="00A376A4" w:rsidRPr="007B0283" w:rsidRDefault="00A376A4" w:rsidP="007B0283">
      <w:pPr>
        <w:shd w:val="clear" w:color="auto" w:fill="00B050"/>
        <w:contextualSpacing/>
        <w:jc w:val="center"/>
        <w:rPr>
          <w:b/>
          <w:color w:val="FFFFFF" w:themeColor="background1"/>
          <w:sz w:val="32"/>
          <w:szCs w:val="32"/>
          <w:u w:val="single"/>
        </w:rPr>
      </w:pPr>
      <w:r w:rsidRPr="007B0283">
        <w:rPr>
          <w:b/>
          <w:color w:val="FFFFFF" w:themeColor="background1"/>
          <w:sz w:val="32"/>
          <w:szCs w:val="32"/>
          <w:u w:val="single"/>
        </w:rPr>
        <w:t xml:space="preserve">MSP </w:t>
      </w:r>
      <w:r w:rsidR="00C02F7E">
        <w:rPr>
          <w:b/>
          <w:color w:val="FFFFFF" w:themeColor="background1"/>
          <w:sz w:val="32"/>
          <w:szCs w:val="32"/>
          <w:u w:val="single"/>
        </w:rPr>
        <w:t xml:space="preserve">de </w:t>
      </w:r>
    </w:p>
    <w:p w14:paraId="10C848AB" w14:textId="77777777" w:rsidR="00AA525F" w:rsidRDefault="00AA525F" w:rsidP="00AD2EEA">
      <w:pPr>
        <w:contextualSpacing/>
        <w:jc w:val="both"/>
      </w:pPr>
    </w:p>
    <w:p w14:paraId="6E989392" w14:textId="69C04E7F" w:rsidR="00613AA0" w:rsidRDefault="00613AA0" w:rsidP="00AD2EEA">
      <w:pPr>
        <w:contextualSpacing/>
        <w:jc w:val="both"/>
      </w:pPr>
      <w:r>
        <w:t xml:space="preserve">Notre patientèle inscrite MT à </w:t>
      </w:r>
      <w:r w:rsidR="00C02F7E">
        <w:t xml:space="preserve">XXX </w:t>
      </w:r>
      <w:r>
        <w:t xml:space="preserve">est de </w:t>
      </w:r>
      <w:r w:rsidR="00C02F7E">
        <w:t xml:space="preserve">X XXX </w:t>
      </w:r>
      <w:r w:rsidR="00A376A4">
        <w:t xml:space="preserve">patients </w:t>
      </w:r>
      <w:r w:rsidR="00B00CAE">
        <w:t xml:space="preserve">avec file active de </w:t>
      </w:r>
      <w:r w:rsidR="00C02F7E">
        <w:t xml:space="preserve">X </w:t>
      </w:r>
      <w:proofErr w:type="gramStart"/>
      <w:r w:rsidR="00C02F7E">
        <w:t xml:space="preserve">XXX </w:t>
      </w:r>
      <w:r w:rsidR="00B00CAE">
        <w:t xml:space="preserve"> patients</w:t>
      </w:r>
      <w:proofErr w:type="gramEnd"/>
      <w:r w:rsidR="00B00CAE">
        <w:t xml:space="preserve"> </w:t>
      </w:r>
      <w:r w:rsidRPr="00AA525F">
        <w:t xml:space="preserve">(chiffres </w:t>
      </w:r>
      <w:r w:rsidR="00B00CAE">
        <w:t>12/</w:t>
      </w:r>
      <w:r w:rsidR="00C02F7E">
        <w:t>2023</w:t>
      </w:r>
      <w:r w:rsidRPr="00AA525F">
        <w:t>)</w:t>
      </w:r>
      <w:r w:rsidR="00B00CAE">
        <w:t xml:space="preserve">. Nous dénombrons </w:t>
      </w:r>
      <w:r w:rsidR="00C02F7E">
        <w:rPr>
          <w:b/>
          <w:bCs/>
        </w:rPr>
        <w:t>XX</w:t>
      </w:r>
      <w:r w:rsidRPr="00B00CAE">
        <w:rPr>
          <w:b/>
          <w:bCs/>
        </w:rPr>
        <w:t xml:space="preserve"> patients </w:t>
      </w:r>
      <w:r w:rsidR="00B00CAE" w:rsidRPr="00B00CAE">
        <w:rPr>
          <w:b/>
          <w:bCs/>
        </w:rPr>
        <w:t>insuffisants cardiaque</w:t>
      </w:r>
      <w:r w:rsidR="00993774" w:rsidRPr="00B00CAE">
        <w:t xml:space="preserve"> fin 202</w:t>
      </w:r>
      <w:r w:rsidR="00C06FFD">
        <w:t>3</w:t>
      </w:r>
      <w:r w:rsidR="00B00CAE">
        <w:t>.</w:t>
      </w:r>
    </w:p>
    <w:p w14:paraId="6E6244DE" w14:textId="77777777" w:rsidR="00613AA0" w:rsidRDefault="00613AA0" w:rsidP="00AD2EEA">
      <w:pPr>
        <w:contextualSpacing/>
        <w:jc w:val="both"/>
      </w:pPr>
    </w:p>
    <w:p w14:paraId="4AF8EA2A" w14:textId="77777777" w:rsidR="00332A4E" w:rsidRDefault="00332A4E" w:rsidP="00AD2EEA">
      <w:pPr>
        <w:contextualSpacing/>
        <w:jc w:val="both"/>
      </w:pPr>
    </w:p>
    <w:p w14:paraId="14725F2C" w14:textId="77777777" w:rsidR="00C02F7E" w:rsidRDefault="00C02F7E" w:rsidP="00AD2EEA">
      <w:pPr>
        <w:contextualSpacing/>
        <w:jc w:val="both"/>
      </w:pPr>
    </w:p>
    <w:p w14:paraId="4A3C2E4A" w14:textId="77777777" w:rsidR="00AA525F" w:rsidRPr="00D92CFB" w:rsidRDefault="00AD2EEA" w:rsidP="00D92CFB">
      <w:pPr>
        <w:pStyle w:val="Paragraphedeliste"/>
        <w:numPr>
          <w:ilvl w:val="0"/>
          <w:numId w:val="1"/>
        </w:numPr>
        <w:shd w:val="clear" w:color="auto" w:fill="9CC2E5" w:themeFill="accent5" w:themeFillTint="99"/>
        <w:jc w:val="both"/>
        <w:rPr>
          <w:b/>
          <w:sz w:val="28"/>
          <w:szCs w:val="28"/>
        </w:rPr>
      </w:pPr>
      <w:r w:rsidRPr="00D92CFB">
        <w:rPr>
          <w:b/>
          <w:sz w:val="28"/>
          <w:szCs w:val="28"/>
        </w:rPr>
        <w:t>Consultation médicale d’identification</w:t>
      </w:r>
    </w:p>
    <w:p w14:paraId="01C8AF58" w14:textId="0C97C0EF" w:rsidR="00F82B9A" w:rsidRDefault="00F82B9A" w:rsidP="00F82B9A">
      <w:pPr>
        <w:contextualSpacing/>
        <w:jc w:val="both"/>
        <w:rPr>
          <w:rFonts w:ascii="Calibri" w:eastAsia="Times New Roman" w:hAnsi="Calibri" w:cs="Calibri"/>
          <w:lang w:eastAsia="fr-FR"/>
        </w:rPr>
      </w:pPr>
      <w:r w:rsidRPr="00F82B9A">
        <w:rPr>
          <w:rFonts w:ascii="Calibri" w:eastAsia="Times New Roman" w:hAnsi="Calibri" w:cs="Calibri"/>
          <w:b/>
          <w:bCs/>
          <w:lang w:eastAsia="fr-FR"/>
        </w:rPr>
        <w:t>Dépistage du patient</w:t>
      </w:r>
      <w:r>
        <w:rPr>
          <w:rFonts w:ascii="Calibri" w:eastAsia="Times New Roman" w:hAnsi="Calibri" w:cs="Calibri"/>
          <w:lang w:eastAsia="fr-FR"/>
        </w:rPr>
        <w:t> : d</w:t>
      </w:r>
      <w:r w:rsidRPr="00F82B9A">
        <w:rPr>
          <w:rFonts w:ascii="Calibri" w:eastAsia="Times New Roman" w:hAnsi="Calibri" w:cs="Calibri"/>
          <w:lang w:eastAsia="fr-FR"/>
        </w:rPr>
        <w:t xml:space="preserve">yspnée à l’effort, tachycardie, </w:t>
      </w:r>
      <w:r>
        <w:rPr>
          <w:rFonts w:ascii="Calibri" w:eastAsia="Times New Roman" w:hAnsi="Calibri" w:cs="Calibri"/>
          <w:lang w:eastAsia="fr-FR"/>
        </w:rPr>
        <w:t>f</w:t>
      </w:r>
      <w:r w:rsidRPr="00F82B9A">
        <w:rPr>
          <w:rFonts w:ascii="Calibri" w:eastAsia="Times New Roman" w:hAnsi="Calibri" w:cs="Calibri"/>
          <w:lang w:eastAsia="fr-FR"/>
        </w:rPr>
        <w:t xml:space="preserve">atigue, </w:t>
      </w:r>
      <w:r>
        <w:rPr>
          <w:rFonts w:ascii="Calibri" w:eastAsia="Times New Roman" w:hAnsi="Calibri" w:cs="Calibri"/>
          <w:lang w:eastAsia="fr-FR"/>
        </w:rPr>
        <w:t>p</w:t>
      </w:r>
      <w:r w:rsidRPr="00F82B9A">
        <w:rPr>
          <w:rFonts w:ascii="Calibri" w:eastAsia="Times New Roman" w:hAnsi="Calibri" w:cs="Calibri"/>
          <w:lang w:eastAsia="fr-FR"/>
        </w:rPr>
        <w:t>rise de poids</w:t>
      </w:r>
      <w:r w:rsidR="003637D7">
        <w:rPr>
          <w:rFonts w:ascii="Calibri" w:eastAsia="Times New Roman" w:hAnsi="Calibri" w:cs="Calibri"/>
          <w:lang w:eastAsia="fr-FR"/>
        </w:rPr>
        <w:t xml:space="preserve">, </w:t>
      </w:r>
      <w:r w:rsidR="00B00CAE" w:rsidRPr="00B00CAE">
        <w:rPr>
          <w:rFonts w:ascii="Calibri" w:eastAsia="Times New Roman" w:hAnsi="Calibri" w:cs="Calibri"/>
          <w:lang w:eastAsia="fr-FR"/>
        </w:rPr>
        <w:t>œdèmes</w:t>
      </w:r>
      <w:r w:rsidR="003637D7" w:rsidRPr="00B00CAE">
        <w:rPr>
          <w:rFonts w:ascii="Calibri" w:eastAsia="Times New Roman" w:hAnsi="Calibri" w:cs="Calibri"/>
          <w:lang w:eastAsia="fr-FR"/>
        </w:rPr>
        <w:t xml:space="preserve"> périphériques</w:t>
      </w:r>
      <w:r w:rsidR="00B00CAE">
        <w:rPr>
          <w:rFonts w:ascii="Calibri" w:eastAsia="Times New Roman" w:hAnsi="Calibri" w:cs="Calibri"/>
          <w:lang w:eastAsia="fr-FR"/>
        </w:rPr>
        <w:t xml:space="preserve"> (EPOF)</w:t>
      </w:r>
    </w:p>
    <w:p w14:paraId="783DBB00" w14:textId="77777777" w:rsidR="00403373" w:rsidRPr="00F82B9A" w:rsidRDefault="00403373" w:rsidP="00F82B9A">
      <w:pPr>
        <w:contextualSpacing/>
        <w:jc w:val="both"/>
        <w:rPr>
          <w:rFonts w:ascii="Calibri" w:eastAsia="Times New Roman" w:hAnsi="Calibri" w:cs="Calibri"/>
          <w:lang w:eastAsia="fr-FR"/>
        </w:rPr>
      </w:pPr>
    </w:p>
    <w:p w14:paraId="0AFB6A03" w14:textId="68361459" w:rsidR="00F82B9A" w:rsidRPr="00F82B9A" w:rsidRDefault="00F82B9A" w:rsidP="00F82B9A">
      <w:pPr>
        <w:contextualSpacing/>
        <w:jc w:val="both"/>
        <w:rPr>
          <w:rFonts w:ascii="Calibri" w:eastAsia="Times New Roman" w:hAnsi="Calibri" w:cs="Calibri"/>
          <w:lang w:eastAsia="fr-FR"/>
        </w:rPr>
      </w:pPr>
      <w:r>
        <w:rPr>
          <w:rFonts w:ascii="Calibri" w:eastAsia="Times New Roman" w:hAnsi="Calibri" w:cs="Calibri"/>
          <w:lang w:eastAsia="fr-FR"/>
        </w:rPr>
        <w:t xml:space="preserve">Diagnostic : </w:t>
      </w:r>
      <w:r w:rsidRPr="00F82B9A">
        <w:rPr>
          <w:rFonts w:ascii="Calibri" w:eastAsia="Times New Roman" w:hAnsi="Calibri" w:cs="Calibri"/>
          <w:lang w:eastAsia="fr-FR"/>
        </w:rPr>
        <w:t xml:space="preserve">prise de poids (de 2 à 3 kg sur quelques jours) </w:t>
      </w:r>
      <w:r>
        <w:rPr>
          <w:rFonts w:ascii="Calibri" w:eastAsia="Times New Roman" w:hAnsi="Calibri" w:cs="Calibri"/>
          <w:lang w:eastAsia="fr-FR"/>
        </w:rPr>
        <w:t xml:space="preserve">+ </w:t>
      </w:r>
      <w:r w:rsidRPr="00F82B9A">
        <w:rPr>
          <w:rFonts w:ascii="Calibri" w:eastAsia="Times New Roman" w:hAnsi="Calibri" w:cs="Calibri"/>
          <w:lang w:eastAsia="fr-FR"/>
        </w:rPr>
        <w:t xml:space="preserve">ECG </w:t>
      </w:r>
      <w:r>
        <w:rPr>
          <w:rFonts w:ascii="Calibri" w:eastAsia="Times New Roman" w:hAnsi="Calibri" w:cs="Calibri"/>
          <w:lang w:eastAsia="fr-FR"/>
        </w:rPr>
        <w:t xml:space="preserve">+ Créatinine et DFG, </w:t>
      </w:r>
      <w:r w:rsidRPr="00F82B9A">
        <w:rPr>
          <w:rFonts w:ascii="Calibri" w:eastAsia="Times New Roman" w:hAnsi="Calibri" w:cs="Calibri"/>
          <w:lang w:eastAsia="fr-FR"/>
        </w:rPr>
        <w:t>BNP ou NT-</w:t>
      </w:r>
      <w:proofErr w:type="spellStart"/>
      <w:r w:rsidRPr="00F82B9A">
        <w:rPr>
          <w:rFonts w:ascii="Calibri" w:eastAsia="Times New Roman" w:hAnsi="Calibri" w:cs="Calibri"/>
          <w:lang w:eastAsia="fr-FR"/>
        </w:rPr>
        <w:t>proBNP</w:t>
      </w:r>
      <w:proofErr w:type="spellEnd"/>
      <w:r w:rsidRPr="00F82B9A">
        <w:rPr>
          <w:rFonts w:ascii="Calibri" w:eastAsia="Times New Roman" w:hAnsi="Calibri" w:cs="Calibri"/>
          <w:lang w:eastAsia="fr-FR"/>
        </w:rPr>
        <w:t xml:space="preserve"> : </w:t>
      </w:r>
      <w:r w:rsidRPr="00F82B9A">
        <w:rPr>
          <w:rFonts w:ascii="Calibri" w:eastAsia="Times New Roman" w:hAnsi="Calibri" w:cs="Calibri"/>
          <w:i/>
          <w:iCs/>
          <w:sz w:val="22"/>
          <w:szCs w:val="22"/>
          <w:lang w:eastAsia="fr-FR"/>
        </w:rPr>
        <w:t xml:space="preserve">IC décompensée probable si BNP&gt; 35 </w:t>
      </w:r>
      <w:proofErr w:type="spellStart"/>
      <w:r w:rsidRPr="00F82B9A">
        <w:rPr>
          <w:rFonts w:ascii="Calibri" w:eastAsia="Times New Roman" w:hAnsi="Calibri" w:cs="Calibri"/>
          <w:i/>
          <w:iCs/>
          <w:sz w:val="22"/>
          <w:szCs w:val="22"/>
          <w:lang w:eastAsia="fr-FR"/>
        </w:rPr>
        <w:t>pg</w:t>
      </w:r>
      <w:proofErr w:type="spellEnd"/>
      <w:r w:rsidRPr="00F82B9A">
        <w:rPr>
          <w:rFonts w:ascii="Calibri" w:eastAsia="Times New Roman" w:hAnsi="Calibri" w:cs="Calibri"/>
          <w:i/>
          <w:iCs/>
          <w:sz w:val="22"/>
          <w:szCs w:val="22"/>
          <w:lang w:eastAsia="fr-FR"/>
        </w:rPr>
        <w:t>/ml,</w:t>
      </w:r>
      <w:r>
        <w:rPr>
          <w:rFonts w:ascii="Calibri" w:eastAsia="Times New Roman" w:hAnsi="Calibri" w:cs="Calibri"/>
          <w:i/>
          <w:iCs/>
          <w:sz w:val="22"/>
          <w:szCs w:val="22"/>
          <w:lang w:eastAsia="fr-FR"/>
        </w:rPr>
        <w:t xml:space="preserve"> </w:t>
      </w:r>
      <w:r w:rsidRPr="00F82B9A">
        <w:rPr>
          <w:rFonts w:ascii="Calibri" w:eastAsia="Times New Roman" w:hAnsi="Calibri" w:cs="Calibri"/>
          <w:i/>
          <w:iCs/>
          <w:sz w:val="22"/>
          <w:szCs w:val="22"/>
          <w:lang w:eastAsia="fr-FR"/>
        </w:rPr>
        <w:t>NT-</w:t>
      </w:r>
      <w:proofErr w:type="spellStart"/>
      <w:r w:rsidRPr="00F82B9A">
        <w:rPr>
          <w:rFonts w:ascii="Calibri" w:eastAsia="Times New Roman" w:hAnsi="Calibri" w:cs="Calibri"/>
          <w:i/>
          <w:iCs/>
          <w:sz w:val="22"/>
          <w:szCs w:val="22"/>
          <w:lang w:eastAsia="fr-FR"/>
        </w:rPr>
        <w:t>proBNP</w:t>
      </w:r>
      <w:proofErr w:type="spellEnd"/>
      <w:r w:rsidRPr="00F82B9A">
        <w:rPr>
          <w:rFonts w:ascii="Calibri" w:eastAsia="Times New Roman" w:hAnsi="Calibri" w:cs="Calibri"/>
          <w:i/>
          <w:iCs/>
          <w:sz w:val="22"/>
          <w:szCs w:val="22"/>
          <w:lang w:eastAsia="fr-FR"/>
        </w:rPr>
        <w:t>&gt;125pg/</w:t>
      </w:r>
      <w:r w:rsidR="0006047E">
        <w:rPr>
          <w:rFonts w:ascii="Calibri" w:eastAsia="Times New Roman" w:hAnsi="Calibri" w:cs="Calibri"/>
          <w:i/>
          <w:iCs/>
          <w:sz w:val="22"/>
          <w:szCs w:val="22"/>
          <w:lang w:eastAsia="fr-FR"/>
        </w:rPr>
        <w:t xml:space="preserve">ml ou BNP&gt; 100 </w:t>
      </w:r>
      <w:proofErr w:type="spellStart"/>
      <w:r w:rsidR="0006047E">
        <w:rPr>
          <w:rFonts w:ascii="Calibri" w:eastAsia="Times New Roman" w:hAnsi="Calibri" w:cs="Calibri"/>
          <w:i/>
          <w:iCs/>
          <w:sz w:val="22"/>
          <w:szCs w:val="22"/>
          <w:lang w:eastAsia="fr-FR"/>
        </w:rPr>
        <w:t>pg</w:t>
      </w:r>
      <w:proofErr w:type="spellEnd"/>
      <w:r w:rsidR="0006047E">
        <w:rPr>
          <w:rFonts w:ascii="Calibri" w:eastAsia="Times New Roman" w:hAnsi="Calibri" w:cs="Calibri"/>
          <w:i/>
          <w:iCs/>
          <w:sz w:val="22"/>
          <w:szCs w:val="22"/>
          <w:lang w:eastAsia="fr-FR"/>
        </w:rPr>
        <w:t>/</w:t>
      </w:r>
      <w:proofErr w:type="spellStart"/>
      <w:proofErr w:type="gramStart"/>
      <w:r w:rsidR="0006047E">
        <w:rPr>
          <w:rFonts w:ascii="Calibri" w:eastAsia="Times New Roman" w:hAnsi="Calibri" w:cs="Calibri"/>
          <w:i/>
          <w:iCs/>
          <w:sz w:val="22"/>
          <w:szCs w:val="22"/>
          <w:lang w:eastAsia="fr-FR"/>
        </w:rPr>
        <w:t>ml,NT</w:t>
      </w:r>
      <w:proofErr w:type="gramEnd"/>
      <w:r w:rsidR="0006047E">
        <w:rPr>
          <w:rFonts w:ascii="Calibri" w:eastAsia="Times New Roman" w:hAnsi="Calibri" w:cs="Calibri"/>
          <w:i/>
          <w:iCs/>
          <w:sz w:val="22"/>
          <w:szCs w:val="22"/>
          <w:lang w:eastAsia="fr-FR"/>
        </w:rPr>
        <w:t>-proBNP</w:t>
      </w:r>
      <w:proofErr w:type="spellEnd"/>
      <w:r w:rsidR="0006047E" w:rsidRPr="004549E4">
        <w:rPr>
          <w:rFonts w:ascii="Calibri" w:eastAsia="Times New Roman" w:hAnsi="Calibri" w:cs="Calibri"/>
          <w:i/>
          <w:iCs/>
          <w:sz w:val="22"/>
          <w:szCs w:val="22"/>
          <w:lang w:eastAsia="fr-FR"/>
        </w:rPr>
        <w:t>&gt;4</w:t>
      </w:r>
      <w:r w:rsidRPr="004549E4">
        <w:rPr>
          <w:rFonts w:ascii="Calibri" w:eastAsia="Times New Roman" w:hAnsi="Calibri" w:cs="Calibri"/>
          <w:i/>
          <w:iCs/>
          <w:sz w:val="22"/>
          <w:szCs w:val="22"/>
          <w:lang w:eastAsia="fr-FR"/>
        </w:rPr>
        <w:t>00</w:t>
      </w:r>
      <w:r w:rsidRPr="00F82B9A">
        <w:rPr>
          <w:rFonts w:ascii="Calibri" w:eastAsia="Times New Roman" w:hAnsi="Calibri" w:cs="Calibri"/>
          <w:i/>
          <w:iCs/>
          <w:sz w:val="22"/>
          <w:szCs w:val="22"/>
          <w:lang w:eastAsia="fr-FR"/>
        </w:rPr>
        <w:t xml:space="preserve"> </w:t>
      </w:r>
      <w:proofErr w:type="spellStart"/>
      <w:r w:rsidRPr="00F82B9A">
        <w:rPr>
          <w:rFonts w:ascii="Calibri" w:eastAsia="Times New Roman" w:hAnsi="Calibri" w:cs="Calibri"/>
          <w:i/>
          <w:iCs/>
          <w:sz w:val="22"/>
          <w:szCs w:val="22"/>
          <w:lang w:eastAsia="fr-FR"/>
        </w:rPr>
        <w:t>pg</w:t>
      </w:r>
      <w:proofErr w:type="spellEnd"/>
      <w:r w:rsidRPr="00F82B9A">
        <w:rPr>
          <w:rFonts w:ascii="Calibri" w:eastAsia="Times New Roman" w:hAnsi="Calibri" w:cs="Calibri"/>
          <w:i/>
          <w:iCs/>
          <w:sz w:val="22"/>
          <w:szCs w:val="22"/>
          <w:lang w:eastAsia="fr-FR"/>
        </w:rPr>
        <w:t>/ml en situation aiguë</w:t>
      </w:r>
    </w:p>
    <w:p w14:paraId="6A1E9A8E" w14:textId="77777777" w:rsidR="00F82B9A" w:rsidRDefault="00F82B9A" w:rsidP="00F82B9A">
      <w:pPr>
        <w:contextualSpacing/>
        <w:jc w:val="both"/>
        <w:rPr>
          <w:rFonts w:ascii="Calibri" w:eastAsia="Times New Roman" w:hAnsi="Calibri" w:cs="Calibri"/>
          <w:b/>
          <w:bCs/>
          <w:lang w:eastAsia="fr-FR"/>
        </w:rPr>
      </w:pPr>
    </w:p>
    <w:p w14:paraId="385498B9" w14:textId="219AF0AD" w:rsidR="00A34F5D" w:rsidRPr="00403373" w:rsidRDefault="00F82B9A" w:rsidP="00F82B9A">
      <w:pPr>
        <w:contextualSpacing/>
        <w:jc w:val="both"/>
        <w:rPr>
          <w:rFonts w:ascii="Calibri" w:eastAsia="Times New Roman" w:hAnsi="Calibri" w:cs="Calibri"/>
          <w:u w:val="single"/>
          <w:lang w:eastAsia="fr-FR"/>
        </w:rPr>
      </w:pPr>
      <w:r w:rsidRPr="00403373">
        <w:rPr>
          <w:rFonts w:ascii="Calibri" w:eastAsia="Times New Roman" w:hAnsi="Calibri" w:cs="Calibri"/>
          <w:b/>
          <w:bCs/>
          <w:u w:val="single"/>
          <w:lang w:eastAsia="fr-FR"/>
        </w:rPr>
        <w:t>Confirmation du diagnostic : échographie cardiaque</w:t>
      </w:r>
      <w:r w:rsidRPr="00403373">
        <w:rPr>
          <w:rFonts w:ascii="Calibri" w:eastAsia="Times New Roman" w:hAnsi="Calibri" w:cs="Calibri"/>
          <w:u w:val="single"/>
          <w:lang w:eastAsia="fr-FR"/>
        </w:rPr>
        <w:t xml:space="preserve"> : </w:t>
      </w:r>
      <w:r w:rsidR="00DE71CA" w:rsidRPr="00403373">
        <w:rPr>
          <w:rFonts w:ascii="Calibri" w:eastAsia="Times New Roman" w:hAnsi="Calibri" w:cs="Calibri"/>
          <w:u w:val="single"/>
          <w:lang w:eastAsia="fr-FR"/>
        </w:rPr>
        <w:t>= FEVG &lt; 50%</w:t>
      </w:r>
    </w:p>
    <w:p w14:paraId="6511E6A9" w14:textId="3EFC92F3" w:rsidR="00A34F5D" w:rsidRPr="00B00CAE" w:rsidRDefault="00F82B9A" w:rsidP="00C7000F">
      <w:pPr>
        <w:pStyle w:val="Paragraphedeliste"/>
        <w:numPr>
          <w:ilvl w:val="0"/>
          <w:numId w:val="25"/>
        </w:numPr>
        <w:rPr>
          <w:rFonts w:ascii="Calibri" w:eastAsia="Times New Roman" w:hAnsi="Calibri" w:cs="Calibri"/>
          <w:lang w:eastAsia="fr-FR"/>
        </w:rPr>
      </w:pPr>
      <w:r w:rsidRPr="00CC5ED1">
        <w:rPr>
          <w:rFonts w:ascii="Calibri" w:eastAsia="Times New Roman" w:hAnsi="Calibri" w:cs="Calibri"/>
          <w:lang w:eastAsia="fr-FR"/>
        </w:rPr>
        <w:t xml:space="preserve">FEVG &lt; 40 % = </w:t>
      </w:r>
      <w:r w:rsidRPr="00B00CAE">
        <w:rPr>
          <w:rFonts w:ascii="Calibri" w:eastAsia="Times New Roman" w:hAnsi="Calibri" w:cs="Calibri"/>
          <w:lang w:eastAsia="fr-FR"/>
        </w:rPr>
        <w:t>IC systolique (ICS)</w:t>
      </w:r>
      <w:r w:rsidR="00CC5ED1" w:rsidRPr="00B00CAE">
        <w:rPr>
          <w:rFonts w:ascii="Calibri" w:eastAsia="Times New Roman" w:hAnsi="Calibri" w:cs="Calibri"/>
          <w:lang w:eastAsia="fr-FR"/>
        </w:rPr>
        <w:t xml:space="preserve"> à </w:t>
      </w:r>
      <w:r w:rsidR="00CF7304" w:rsidRPr="00B00CAE">
        <w:rPr>
          <w:rFonts w:ascii="Calibri" w:eastAsia="Times New Roman" w:hAnsi="Calibri" w:cs="Calibri"/>
          <w:lang w:eastAsia="fr-FR"/>
        </w:rPr>
        <w:t>fraction d'éjection ventriculaire gauche (FEVG) réduite ≤ 40 % (IC-FER)</w:t>
      </w:r>
    </w:p>
    <w:p w14:paraId="43B56709" w14:textId="77777777" w:rsidR="00C7000F" w:rsidRPr="00B00CAE" w:rsidRDefault="00DE71CA" w:rsidP="003E77A2">
      <w:pPr>
        <w:pStyle w:val="Paragraphedeliste"/>
        <w:numPr>
          <w:ilvl w:val="0"/>
          <w:numId w:val="25"/>
        </w:numPr>
        <w:rPr>
          <w:rFonts w:ascii="Calibri" w:eastAsia="Times New Roman" w:hAnsi="Calibri" w:cs="Calibri"/>
          <w:lang w:eastAsia="fr-FR"/>
        </w:rPr>
      </w:pPr>
      <w:r w:rsidRPr="00B00CAE">
        <w:rPr>
          <w:rFonts w:ascii="Calibri" w:eastAsia="Times New Roman" w:hAnsi="Calibri" w:cs="Calibri"/>
          <w:lang w:eastAsia="fr-FR"/>
        </w:rPr>
        <w:t xml:space="preserve">FEVG entre 41 et 49% : </w:t>
      </w:r>
      <w:r w:rsidR="00C7000F" w:rsidRPr="00B00CAE">
        <w:rPr>
          <w:rFonts w:ascii="Calibri" w:eastAsia="Times New Roman" w:hAnsi="Calibri" w:cs="Calibri"/>
          <w:lang w:eastAsia="fr-FR"/>
        </w:rPr>
        <w:t>IC à FEVG modérément réduite (IC-</w:t>
      </w:r>
      <w:proofErr w:type="spellStart"/>
      <w:r w:rsidR="00C7000F" w:rsidRPr="00B00CAE">
        <w:rPr>
          <w:rFonts w:ascii="Calibri" w:eastAsia="Times New Roman" w:hAnsi="Calibri" w:cs="Calibri"/>
          <w:lang w:eastAsia="fr-FR"/>
        </w:rPr>
        <w:t>FEmR</w:t>
      </w:r>
      <w:proofErr w:type="spellEnd"/>
      <w:r w:rsidR="00C7000F" w:rsidRPr="00B00CAE">
        <w:rPr>
          <w:rFonts w:ascii="Calibri" w:eastAsia="Times New Roman" w:hAnsi="Calibri" w:cs="Calibri"/>
          <w:lang w:eastAsia="fr-FR"/>
        </w:rPr>
        <w:t>-"</w:t>
      </w:r>
      <w:proofErr w:type="spellStart"/>
      <w:r w:rsidR="00C7000F" w:rsidRPr="00B00CAE">
        <w:rPr>
          <w:rFonts w:ascii="Calibri" w:eastAsia="Times New Roman" w:hAnsi="Calibri" w:cs="Calibri"/>
          <w:lang w:eastAsia="fr-FR"/>
        </w:rPr>
        <w:t>midly</w:t>
      </w:r>
      <w:proofErr w:type="spellEnd"/>
      <w:r w:rsidR="00C7000F" w:rsidRPr="00B00CAE">
        <w:rPr>
          <w:rFonts w:ascii="Calibri" w:eastAsia="Times New Roman" w:hAnsi="Calibri" w:cs="Calibri"/>
          <w:lang w:eastAsia="fr-FR"/>
        </w:rPr>
        <w:t xml:space="preserve"> </w:t>
      </w:r>
      <w:proofErr w:type="spellStart"/>
      <w:r w:rsidR="00C7000F" w:rsidRPr="00B00CAE">
        <w:rPr>
          <w:rFonts w:ascii="Calibri" w:eastAsia="Times New Roman" w:hAnsi="Calibri" w:cs="Calibri"/>
          <w:lang w:eastAsia="fr-FR"/>
        </w:rPr>
        <w:t>reduced</w:t>
      </w:r>
      <w:proofErr w:type="spellEnd"/>
      <w:r w:rsidR="00C7000F" w:rsidRPr="00B00CAE">
        <w:rPr>
          <w:rFonts w:ascii="Calibri" w:eastAsia="Times New Roman" w:hAnsi="Calibri" w:cs="Calibri"/>
          <w:lang w:eastAsia="fr-FR"/>
        </w:rPr>
        <w:t>")</w:t>
      </w:r>
    </w:p>
    <w:p w14:paraId="331C2387" w14:textId="399F65B1" w:rsidR="00F82B9A" w:rsidRDefault="00F82B9A" w:rsidP="00A34F5D">
      <w:pPr>
        <w:pStyle w:val="Paragraphedeliste"/>
        <w:numPr>
          <w:ilvl w:val="0"/>
          <w:numId w:val="25"/>
        </w:numPr>
        <w:jc w:val="both"/>
        <w:rPr>
          <w:rFonts w:ascii="Calibri" w:eastAsia="Times New Roman" w:hAnsi="Calibri" w:cs="Calibri"/>
          <w:lang w:eastAsia="fr-FR"/>
        </w:rPr>
      </w:pPr>
      <w:proofErr w:type="gramStart"/>
      <w:r w:rsidRPr="00A34F5D">
        <w:rPr>
          <w:rFonts w:ascii="Calibri" w:eastAsia="Times New Roman" w:hAnsi="Calibri" w:cs="Calibri"/>
          <w:lang w:eastAsia="fr-FR"/>
        </w:rPr>
        <w:t>si</w:t>
      </w:r>
      <w:proofErr w:type="gramEnd"/>
      <w:r w:rsidRPr="00A34F5D">
        <w:rPr>
          <w:rFonts w:ascii="Calibri" w:eastAsia="Times New Roman" w:hAnsi="Calibri" w:cs="Calibri"/>
          <w:lang w:eastAsia="fr-FR"/>
        </w:rPr>
        <w:t xml:space="preserve"> FEVG≥ 50 %, on évoque l’insuffisance cardiaque à fraction d’éjection préservée (ICFEP)</w:t>
      </w:r>
    </w:p>
    <w:p w14:paraId="2AC53D69" w14:textId="77777777" w:rsidR="00B00CAE" w:rsidRPr="00B00CAE" w:rsidRDefault="00B00CAE" w:rsidP="00B00CAE">
      <w:pPr>
        <w:pStyle w:val="Paragraphedeliste"/>
        <w:numPr>
          <w:ilvl w:val="0"/>
          <w:numId w:val="25"/>
        </w:numPr>
        <w:jc w:val="both"/>
        <w:rPr>
          <w:rFonts w:ascii="Calibri" w:eastAsia="Times New Roman" w:hAnsi="Calibri" w:cs="Calibri"/>
          <w:lang w:eastAsia="fr-FR"/>
        </w:rPr>
      </w:pPr>
      <w:r w:rsidRPr="00B00CAE">
        <w:rPr>
          <w:rFonts w:ascii="Calibri" w:eastAsia="Times New Roman" w:hAnsi="Calibri" w:cs="Calibri"/>
          <w:lang w:eastAsia="fr-FR"/>
        </w:rPr>
        <w:t>Non intégrée dans le protocole : ICFEP, insuffisance cardiaque droite</w:t>
      </w:r>
    </w:p>
    <w:p w14:paraId="598BB674" w14:textId="77777777" w:rsidR="00AD2EEA" w:rsidRDefault="00AD2EEA" w:rsidP="00AD2EEA">
      <w:pPr>
        <w:contextualSpacing/>
        <w:rPr>
          <w:rFonts w:ascii="Calibri" w:eastAsia="Times New Roman" w:hAnsi="Calibri" w:cs="Calibri"/>
          <w:bCs/>
          <w:lang w:eastAsia="fr-FR"/>
        </w:rPr>
      </w:pPr>
    </w:p>
    <w:p w14:paraId="5FE353C2" w14:textId="77777777" w:rsidR="00AD2EEA" w:rsidRPr="00D92CFB" w:rsidRDefault="00AD2EEA" w:rsidP="00332A4E">
      <w:pPr>
        <w:shd w:val="clear" w:color="auto" w:fill="FFFF00"/>
        <w:ind w:left="360"/>
        <w:contextualSpacing/>
        <w:rPr>
          <w:rFonts w:ascii="Calibri" w:eastAsia="Times New Roman" w:hAnsi="Calibri" w:cs="Calibri"/>
          <w:b/>
          <w:i/>
          <w:iCs/>
          <w:color w:val="FF0000"/>
          <w:sz w:val="28"/>
          <w:szCs w:val="28"/>
          <w:lang w:eastAsia="fr-FR"/>
        </w:rPr>
      </w:pPr>
      <w:r w:rsidRPr="00D92CFB">
        <w:rPr>
          <w:rFonts w:ascii="Calibri" w:eastAsia="Times New Roman" w:hAnsi="Calibri" w:cs="Calibri"/>
          <w:b/>
          <w:i/>
          <w:iCs/>
          <w:color w:val="FF0000"/>
          <w:sz w:val="28"/>
          <w:szCs w:val="28"/>
          <w:lang w:eastAsia="fr-FR"/>
        </w:rPr>
        <w:t>A faire :</w:t>
      </w:r>
    </w:p>
    <w:p w14:paraId="2F112E97" w14:textId="77777777" w:rsidR="00AD2EEA" w:rsidRPr="002903C0" w:rsidRDefault="00AD2EEA" w:rsidP="00332A4E">
      <w:pPr>
        <w:pStyle w:val="Paragraphedeliste"/>
        <w:numPr>
          <w:ilvl w:val="0"/>
          <w:numId w:val="9"/>
        </w:numPr>
        <w:ind w:left="1080"/>
        <w:rPr>
          <w:rFonts w:ascii="Calibri" w:eastAsia="Times New Roman" w:hAnsi="Calibri" w:cs="Calibri"/>
          <w:bCs/>
          <w:lang w:eastAsia="fr-FR"/>
        </w:rPr>
      </w:pPr>
      <w:r w:rsidRPr="002903C0">
        <w:rPr>
          <w:rFonts w:ascii="Calibri" w:eastAsia="Times New Roman" w:hAnsi="Calibri" w:cs="Calibri"/>
          <w:b/>
          <w:lang w:eastAsia="fr-FR"/>
        </w:rPr>
        <w:t>Proposer une consultation spécifique d’explications</w:t>
      </w:r>
      <w:r w:rsidR="00F82B9A">
        <w:rPr>
          <w:rFonts w:ascii="Calibri" w:eastAsia="Times New Roman" w:hAnsi="Calibri" w:cs="Calibri"/>
          <w:b/>
          <w:lang w:eastAsia="fr-FR"/>
        </w:rPr>
        <w:t xml:space="preserve"> et/ou consultation à sortie d’hospitalisation</w:t>
      </w:r>
    </w:p>
    <w:p w14:paraId="41352D06" w14:textId="5A7DA5ED" w:rsidR="002903C0" w:rsidRPr="00B00CAE" w:rsidRDefault="002903C0" w:rsidP="00332A4E">
      <w:pPr>
        <w:pStyle w:val="Paragraphedeliste"/>
        <w:numPr>
          <w:ilvl w:val="0"/>
          <w:numId w:val="9"/>
        </w:numPr>
        <w:ind w:left="1080"/>
        <w:rPr>
          <w:rFonts w:ascii="Calibri" w:eastAsia="Times New Roman" w:hAnsi="Calibri" w:cs="Calibri"/>
          <w:bCs/>
          <w:lang w:eastAsia="fr-FR"/>
        </w:rPr>
      </w:pPr>
      <w:r w:rsidRPr="00AD2EEA">
        <w:rPr>
          <w:rFonts w:ascii="Calibri" w:eastAsia="Times New Roman" w:hAnsi="Calibri" w:cs="Calibri"/>
          <w:b/>
          <w:lang w:eastAsia="fr-FR"/>
        </w:rPr>
        <w:t>Inscrire le diagnostic</w:t>
      </w:r>
      <w:r w:rsidR="00B602CD">
        <w:rPr>
          <w:rFonts w:ascii="Calibri" w:eastAsia="Times New Roman" w:hAnsi="Calibri" w:cs="Calibri"/>
          <w:bCs/>
          <w:lang w:eastAsia="fr-FR"/>
        </w:rPr>
        <w:t xml:space="preserve"> </w:t>
      </w:r>
      <w:r w:rsidR="00B602CD" w:rsidRPr="00B00CAE">
        <w:rPr>
          <w:rFonts w:ascii="Calibri" w:eastAsia="Times New Roman" w:hAnsi="Calibri" w:cs="Calibri"/>
          <w:bCs/>
          <w:lang w:eastAsia="fr-FR"/>
        </w:rPr>
        <w:t xml:space="preserve">dans </w:t>
      </w:r>
      <w:r w:rsidR="00C02F7E">
        <w:rPr>
          <w:rFonts w:ascii="Calibri" w:eastAsia="Times New Roman" w:hAnsi="Calibri" w:cs="Calibri"/>
          <w:bCs/>
          <w:lang w:eastAsia="fr-FR"/>
        </w:rPr>
        <w:t xml:space="preserve">le dossier avec </w:t>
      </w:r>
      <w:r w:rsidRPr="00B00CAE">
        <w:rPr>
          <w:rFonts w:ascii="Calibri" w:eastAsia="Times New Roman" w:hAnsi="Calibri" w:cs="Calibri"/>
          <w:lang w:eastAsia="fr-FR"/>
        </w:rPr>
        <w:t>codage CIM 10 (</w:t>
      </w:r>
      <w:r w:rsidR="00FE68EA" w:rsidRPr="00B00CAE">
        <w:rPr>
          <w:rFonts w:ascii="Calibri" w:eastAsia="Times New Roman" w:hAnsi="Calibri" w:cs="Calibri"/>
          <w:lang w:eastAsia="fr-FR"/>
        </w:rPr>
        <w:t>I50</w:t>
      </w:r>
      <w:r w:rsidRPr="00B00CAE">
        <w:rPr>
          <w:rFonts w:ascii="Calibri" w:eastAsia="Times New Roman" w:hAnsi="Calibri" w:cs="Calibri"/>
          <w:lang w:eastAsia="fr-FR"/>
        </w:rPr>
        <w:t>)</w:t>
      </w:r>
      <w:r w:rsidRPr="00B00CAE">
        <w:rPr>
          <w:rFonts w:ascii="Calibri" w:eastAsia="Times New Roman" w:hAnsi="Calibri" w:cs="Calibri"/>
          <w:bCs/>
          <w:lang w:eastAsia="fr-FR"/>
        </w:rPr>
        <w:t xml:space="preserve"> </w:t>
      </w:r>
    </w:p>
    <w:p w14:paraId="035CE525" w14:textId="77777777" w:rsidR="00D92CFB" w:rsidRDefault="00D92CFB" w:rsidP="00AD2EEA">
      <w:pPr>
        <w:contextualSpacing/>
        <w:rPr>
          <w:rFonts w:ascii="Calibri" w:eastAsia="Times New Roman" w:hAnsi="Calibri" w:cs="Calibri"/>
          <w:bCs/>
          <w:lang w:eastAsia="fr-FR"/>
        </w:rPr>
      </w:pPr>
    </w:p>
    <w:p w14:paraId="1DCF74F1" w14:textId="77777777" w:rsidR="00AD2EEA" w:rsidRDefault="00AD2EEA" w:rsidP="00AD2EEA">
      <w:pPr>
        <w:contextualSpacing/>
        <w:rPr>
          <w:rFonts w:ascii="Calibri" w:eastAsia="Times New Roman" w:hAnsi="Calibri" w:cs="Calibri"/>
          <w:bCs/>
          <w:lang w:eastAsia="fr-FR"/>
        </w:rPr>
      </w:pPr>
    </w:p>
    <w:p w14:paraId="3AC5FEE0" w14:textId="77777777" w:rsidR="00AD2EEA" w:rsidRPr="00D92CFB" w:rsidRDefault="00AD2EEA" w:rsidP="00D92CFB">
      <w:pPr>
        <w:pStyle w:val="Paragraphedeliste"/>
        <w:numPr>
          <w:ilvl w:val="0"/>
          <w:numId w:val="1"/>
        </w:numPr>
        <w:shd w:val="clear" w:color="auto" w:fill="9CC2E5" w:themeFill="accent5" w:themeFillTint="99"/>
        <w:jc w:val="both"/>
        <w:rPr>
          <w:b/>
          <w:sz w:val="28"/>
          <w:szCs w:val="28"/>
        </w:rPr>
      </w:pPr>
      <w:r w:rsidRPr="00D92CFB">
        <w:rPr>
          <w:b/>
          <w:sz w:val="28"/>
          <w:szCs w:val="28"/>
        </w:rPr>
        <w:t>Consultation médicale d’explications</w:t>
      </w:r>
    </w:p>
    <w:p w14:paraId="58CFB034" w14:textId="77777777" w:rsidR="00D92CFB" w:rsidRDefault="00D92CFB" w:rsidP="00AD2EEA">
      <w:pPr>
        <w:contextualSpacing/>
        <w:rPr>
          <w:rFonts w:ascii="Calibri" w:eastAsia="Times New Roman" w:hAnsi="Calibri" w:cs="Calibri"/>
          <w:bCs/>
          <w:lang w:eastAsia="fr-FR"/>
        </w:rPr>
      </w:pPr>
    </w:p>
    <w:p w14:paraId="32A78E5D" w14:textId="77777777" w:rsidR="00AD2EEA" w:rsidRPr="00D92CFB" w:rsidRDefault="00AD2EEA" w:rsidP="00332A4E">
      <w:pPr>
        <w:shd w:val="clear" w:color="auto" w:fill="FFFF00"/>
        <w:ind w:left="360"/>
        <w:contextualSpacing/>
        <w:rPr>
          <w:rFonts w:ascii="Calibri" w:eastAsia="Times New Roman" w:hAnsi="Calibri" w:cs="Calibri"/>
          <w:b/>
          <w:i/>
          <w:iCs/>
          <w:color w:val="FF0000"/>
          <w:sz w:val="28"/>
          <w:szCs w:val="28"/>
          <w:lang w:eastAsia="fr-FR"/>
        </w:rPr>
      </w:pPr>
      <w:r w:rsidRPr="00D92CFB">
        <w:rPr>
          <w:rFonts w:ascii="Calibri" w:eastAsia="Times New Roman" w:hAnsi="Calibri" w:cs="Calibri"/>
          <w:b/>
          <w:i/>
          <w:iCs/>
          <w:color w:val="FF0000"/>
          <w:sz w:val="28"/>
          <w:szCs w:val="28"/>
          <w:lang w:eastAsia="fr-FR"/>
        </w:rPr>
        <w:t>A faire :</w:t>
      </w:r>
    </w:p>
    <w:p w14:paraId="610D4699" w14:textId="608ABB9F" w:rsidR="002C4BEE" w:rsidRDefault="002C4BEE" w:rsidP="00332A4E">
      <w:pPr>
        <w:pStyle w:val="Paragraphedeliste"/>
        <w:numPr>
          <w:ilvl w:val="0"/>
          <w:numId w:val="11"/>
        </w:numPr>
        <w:ind w:left="1080"/>
        <w:rPr>
          <w:rFonts w:ascii="Calibri" w:eastAsia="Times New Roman" w:hAnsi="Calibri" w:cs="Calibri"/>
          <w:bCs/>
          <w:lang w:eastAsia="fr-FR"/>
        </w:rPr>
      </w:pPr>
      <w:r w:rsidRPr="00D92CFB">
        <w:rPr>
          <w:rFonts w:ascii="Calibri" w:eastAsia="Times New Roman" w:hAnsi="Calibri" w:cs="Calibri"/>
          <w:bCs/>
          <w:lang w:eastAsia="fr-FR"/>
        </w:rPr>
        <w:t xml:space="preserve">Expliquer le diagnostic avec </w:t>
      </w:r>
      <w:r w:rsidR="00F82B9A">
        <w:rPr>
          <w:rFonts w:ascii="Calibri" w:eastAsia="Times New Roman" w:hAnsi="Calibri" w:cs="Calibri"/>
          <w:bCs/>
          <w:lang w:eastAsia="fr-FR"/>
        </w:rPr>
        <w:t>des schémas</w:t>
      </w:r>
      <w:r w:rsidR="00092130">
        <w:rPr>
          <w:rFonts w:ascii="Calibri" w:eastAsia="Times New Roman" w:hAnsi="Calibri" w:cs="Calibri"/>
          <w:bCs/>
          <w:lang w:eastAsia="fr-FR"/>
        </w:rPr>
        <w:t xml:space="preserve">, </w:t>
      </w:r>
      <w:r w:rsidR="00092130" w:rsidRPr="00B00CAE">
        <w:rPr>
          <w:rFonts w:ascii="Calibri" w:eastAsia="Times New Roman" w:hAnsi="Calibri" w:cs="Calibri"/>
          <w:bCs/>
          <w:lang w:eastAsia="fr-FR"/>
        </w:rPr>
        <w:t>ou lien internet avec vidéo</w:t>
      </w:r>
    </w:p>
    <w:p w14:paraId="555A39FE" w14:textId="77777777" w:rsidR="00F0495C" w:rsidRDefault="00F0495C" w:rsidP="00F0495C">
      <w:pPr>
        <w:pStyle w:val="Paragraphedeliste"/>
        <w:numPr>
          <w:ilvl w:val="0"/>
          <w:numId w:val="11"/>
        </w:numPr>
        <w:ind w:left="1080"/>
        <w:rPr>
          <w:rFonts w:ascii="Calibri" w:eastAsia="Times New Roman" w:hAnsi="Calibri" w:cs="Calibri"/>
          <w:bCs/>
          <w:lang w:eastAsia="fr-FR"/>
        </w:rPr>
      </w:pPr>
      <w:r>
        <w:rPr>
          <w:rFonts w:ascii="Calibri" w:eastAsia="Times New Roman" w:hAnsi="Calibri" w:cs="Calibri"/>
          <w:bCs/>
          <w:lang w:eastAsia="fr-FR"/>
        </w:rPr>
        <w:t>Examen clinique complet : poids, TA, cœur, vasculaire</w:t>
      </w:r>
    </w:p>
    <w:p w14:paraId="016F9A05" w14:textId="77777777" w:rsidR="002C4BEE" w:rsidRDefault="00F0495C" w:rsidP="00332A4E">
      <w:pPr>
        <w:pStyle w:val="Paragraphedeliste"/>
        <w:numPr>
          <w:ilvl w:val="0"/>
          <w:numId w:val="11"/>
        </w:numPr>
        <w:ind w:left="1080"/>
        <w:rPr>
          <w:rFonts w:ascii="Calibri" w:eastAsia="Times New Roman" w:hAnsi="Calibri" w:cs="Calibri"/>
          <w:bCs/>
          <w:lang w:eastAsia="fr-FR"/>
        </w:rPr>
      </w:pPr>
      <w:r>
        <w:rPr>
          <w:rFonts w:ascii="Calibri" w:eastAsia="Times New Roman" w:hAnsi="Calibri" w:cs="Calibri"/>
          <w:bCs/>
          <w:lang w:eastAsia="fr-FR"/>
        </w:rPr>
        <w:t>Prévoir une rééducation cardiaque à l’effort si possible</w:t>
      </w:r>
    </w:p>
    <w:p w14:paraId="31747601" w14:textId="77777777" w:rsidR="002C4BEE" w:rsidRDefault="002C4BEE" w:rsidP="00332A4E">
      <w:pPr>
        <w:pStyle w:val="Paragraphedeliste"/>
        <w:numPr>
          <w:ilvl w:val="0"/>
          <w:numId w:val="11"/>
        </w:numPr>
        <w:ind w:left="1080"/>
        <w:rPr>
          <w:rFonts w:ascii="Calibri" w:eastAsia="Times New Roman" w:hAnsi="Calibri" w:cs="Calibri"/>
          <w:bCs/>
          <w:lang w:eastAsia="fr-FR"/>
        </w:rPr>
      </w:pPr>
      <w:r>
        <w:rPr>
          <w:rFonts w:ascii="Calibri" w:eastAsia="Times New Roman" w:hAnsi="Calibri" w:cs="Calibri"/>
          <w:bCs/>
          <w:lang w:eastAsia="fr-FR"/>
        </w:rPr>
        <w:t xml:space="preserve">Contrôler le statut vaccinal </w:t>
      </w:r>
      <w:r w:rsidR="00F0495C">
        <w:rPr>
          <w:rFonts w:ascii="Calibri" w:eastAsia="Times New Roman" w:hAnsi="Calibri" w:cs="Calibri"/>
          <w:bCs/>
          <w:lang w:eastAsia="fr-FR"/>
        </w:rPr>
        <w:t>grippe et pneumocoque</w:t>
      </w:r>
    </w:p>
    <w:p w14:paraId="5BDFC314" w14:textId="454CBFE4" w:rsidR="002C4BEE" w:rsidRDefault="00F0495C" w:rsidP="00332A4E">
      <w:pPr>
        <w:pStyle w:val="Paragraphedeliste"/>
        <w:numPr>
          <w:ilvl w:val="0"/>
          <w:numId w:val="11"/>
        </w:numPr>
        <w:ind w:left="1080"/>
        <w:rPr>
          <w:rFonts w:ascii="Calibri" w:eastAsia="Times New Roman" w:hAnsi="Calibri" w:cs="Calibri"/>
          <w:bCs/>
          <w:lang w:eastAsia="fr-FR"/>
        </w:rPr>
      </w:pPr>
      <w:bookmarkStart w:id="0" w:name="_Hlk10739876"/>
      <w:r>
        <w:rPr>
          <w:rFonts w:ascii="Calibri" w:eastAsia="Times New Roman" w:hAnsi="Calibri" w:cs="Calibri"/>
          <w:bCs/>
          <w:lang w:eastAsia="fr-FR"/>
        </w:rPr>
        <w:t>Contrôler le traitement et effectuer une titration</w:t>
      </w:r>
      <w:r w:rsidR="002C4BEE">
        <w:rPr>
          <w:rFonts w:ascii="Calibri" w:eastAsia="Times New Roman" w:hAnsi="Calibri" w:cs="Calibri"/>
          <w:bCs/>
          <w:lang w:eastAsia="fr-FR"/>
        </w:rPr>
        <w:t xml:space="preserve"> (IEC, ARA II</w:t>
      </w:r>
      <w:r>
        <w:rPr>
          <w:rFonts w:ascii="Calibri" w:eastAsia="Times New Roman" w:hAnsi="Calibri" w:cs="Calibri"/>
          <w:bCs/>
          <w:lang w:eastAsia="fr-FR"/>
        </w:rPr>
        <w:t>, bétabloquant, diurétiques, a</w:t>
      </w:r>
      <w:r w:rsidRPr="00F0495C">
        <w:rPr>
          <w:rFonts w:ascii="Calibri" w:eastAsia="Times New Roman" w:hAnsi="Calibri" w:cs="Calibri"/>
          <w:bCs/>
          <w:lang w:eastAsia="fr-FR"/>
        </w:rPr>
        <w:t xml:space="preserve">ntagonistes de </w:t>
      </w:r>
      <w:proofErr w:type="gramStart"/>
      <w:r w:rsidRPr="00F0495C">
        <w:rPr>
          <w:rFonts w:ascii="Calibri" w:eastAsia="Times New Roman" w:hAnsi="Calibri" w:cs="Calibri"/>
          <w:bCs/>
          <w:lang w:eastAsia="fr-FR"/>
        </w:rPr>
        <w:t>l’aldostérone ,</w:t>
      </w:r>
      <w:proofErr w:type="gramEnd"/>
      <w:r w:rsidRPr="00F0495C">
        <w:rPr>
          <w:rFonts w:ascii="Calibri" w:eastAsia="Times New Roman" w:hAnsi="Calibri" w:cs="Calibri"/>
          <w:bCs/>
          <w:lang w:eastAsia="fr-FR"/>
        </w:rPr>
        <w:t xml:space="preserve"> </w:t>
      </w:r>
      <w:proofErr w:type="spellStart"/>
      <w:r>
        <w:rPr>
          <w:rFonts w:ascii="Calibri" w:eastAsia="Times New Roman" w:hAnsi="Calibri" w:cs="Calibri"/>
          <w:bCs/>
          <w:lang w:eastAsia="fr-FR"/>
        </w:rPr>
        <w:t>sacubitril-valsartan</w:t>
      </w:r>
      <w:proofErr w:type="spellEnd"/>
      <w:r w:rsidR="00092130">
        <w:rPr>
          <w:rFonts w:ascii="Calibri" w:eastAsia="Times New Roman" w:hAnsi="Calibri" w:cs="Calibri"/>
          <w:bCs/>
          <w:lang w:eastAsia="fr-FR"/>
        </w:rPr>
        <w:t xml:space="preserve">, </w:t>
      </w:r>
      <w:proofErr w:type="spellStart"/>
      <w:r w:rsidR="00092130" w:rsidRPr="00B00CAE">
        <w:rPr>
          <w:rFonts w:ascii="Calibri" w:eastAsia="Times New Roman" w:hAnsi="Calibri" w:cs="Calibri"/>
          <w:bCs/>
          <w:lang w:eastAsia="fr-FR"/>
        </w:rPr>
        <w:t>glifozine</w:t>
      </w:r>
      <w:proofErr w:type="spellEnd"/>
      <w:r w:rsidR="002C4BEE">
        <w:rPr>
          <w:rFonts w:ascii="Calibri" w:eastAsia="Times New Roman" w:hAnsi="Calibri" w:cs="Calibri"/>
          <w:bCs/>
          <w:lang w:eastAsia="fr-FR"/>
        </w:rPr>
        <w:t>)</w:t>
      </w:r>
    </w:p>
    <w:bookmarkEnd w:id="0"/>
    <w:p w14:paraId="324BBCE2" w14:textId="77777777" w:rsidR="002C4BEE" w:rsidRDefault="002C4BEE" w:rsidP="00332A4E">
      <w:pPr>
        <w:pStyle w:val="Paragraphedeliste"/>
        <w:numPr>
          <w:ilvl w:val="0"/>
          <w:numId w:val="11"/>
        </w:numPr>
        <w:ind w:left="1080"/>
        <w:rPr>
          <w:rFonts w:ascii="Calibri" w:eastAsia="Times New Roman" w:hAnsi="Calibri" w:cs="Calibri"/>
          <w:bCs/>
          <w:lang w:eastAsia="fr-FR"/>
        </w:rPr>
      </w:pPr>
      <w:r w:rsidRPr="00D92CFB">
        <w:rPr>
          <w:rFonts w:ascii="Calibri" w:eastAsia="Times New Roman" w:hAnsi="Calibri" w:cs="Calibri"/>
          <w:bCs/>
          <w:lang w:eastAsia="fr-FR"/>
        </w:rPr>
        <w:t xml:space="preserve">Proposer un « suivi renforcé » à expliquer selon le stade : </w:t>
      </w:r>
    </w:p>
    <w:p w14:paraId="1E99E765" w14:textId="77777777" w:rsidR="00EC1A3A" w:rsidRPr="00EC1A3A" w:rsidRDefault="00EC1A3A" w:rsidP="00332A4E">
      <w:pPr>
        <w:ind w:left="360"/>
        <w:rPr>
          <w:rFonts w:ascii="Calibri" w:eastAsia="Times New Roman" w:hAnsi="Calibri" w:cs="Calibri"/>
          <w:bCs/>
          <w:sz w:val="16"/>
          <w:szCs w:val="16"/>
          <w:lang w:eastAsia="fr-FR"/>
        </w:rPr>
      </w:pPr>
    </w:p>
    <w:tbl>
      <w:tblPr>
        <w:tblStyle w:val="Grilledutableau"/>
        <w:tblW w:w="4470" w:type="dxa"/>
        <w:tblInd w:w="1555" w:type="dxa"/>
        <w:tblLook w:val="04A0" w:firstRow="1" w:lastRow="0" w:firstColumn="1" w:lastColumn="0" w:noHBand="0" w:noVBand="1"/>
      </w:tblPr>
      <w:tblGrid>
        <w:gridCol w:w="2344"/>
        <w:gridCol w:w="2126"/>
      </w:tblGrid>
      <w:tr w:rsidR="00EC1A3A" w14:paraId="65533A0D" w14:textId="77777777" w:rsidTr="00F0495C">
        <w:tc>
          <w:tcPr>
            <w:tcW w:w="2344" w:type="dxa"/>
          </w:tcPr>
          <w:p w14:paraId="114ED780" w14:textId="77777777" w:rsidR="00EC1A3A" w:rsidRDefault="00EC1A3A" w:rsidP="00EC1A3A">
            <w:pPr>
              <w:jc w:val="right"/>
              <w:rPr>
                <w:rFonts w:ascii="Calibri" w:eastAsia="Times New Roman" w:hAnsi="Calibri" w:cs="Calibri"/>
                <w:bCs/>
                <w:lang w:eastAsia="fr-FR"/>
              </w:rPr>
            </w:pPr>
          </w:p>
        </w:tc>
        <w:tc>
          <w:tcPr>
            <w:tcW w:w="2126" w:type="dxa"/>
          </w:tcPr>
          <w:p w14:paraId="18ADF9C2" w14:textId="77777777" w:rsidR="00EC1A3A" w:rsidRDefault="00EC1A3A" w:rsidP="00EC1A3A">
            <w:pPr>
              <w:rPr>
                <w:rFonts w:ascii="Calibri" w:eastAsia="Times New Roman" w:hAnsi="Calibri" w:cs="Calibri"/>
                <w:bCs/>
                <w:lang w:eastAsia="fr-FR"/>
              </w:rPr>
            </w:pPr>
            <w:r>
              <w:rPr>
                <w:rFonts w:ascii="Calibri" w:eastAsia="Times New Roman" w:hAnsi="Calibri" w:cs="Calibri"/>
                <w:bCs/>
                <w:lang w:eastAsia="fr-FR"/>
              </w:rPr>
              <w:t>CS + Biologie</w:t>
            </w:r>
          </w:p>
        </w:tc>
      </w:tr>
      <w:tr w:rsidR="00EC1A3A" w14:paraId="36643FEF" w14:textId="77777777" w:rsidTr="00F0495C">
        <w:tc>
          <w:tcPr>
            <w:tcW w:w="2344" w:type="dxa"/>
          </w:tcPr>
          <w:p w14:paraId="44E6F5DD" w14:textId="77777777" w:rsidR="00EC1A3A" w:rsidRDefault="00F0495C" w:rsidP="00EC1A3A">
            <w:pPr>
              <w:jc w:val="right"/>
              <w:rPr>
                <w:rFonts w:ascii="Calibri" w:eastAsia="Times New Roman" w:hAnsi="Calibri" w:cs="Calibri"/>
                <w:bCs/>
                <w:lang w:eastAsia="fr-FR"/>
              </w:rPr>
            </w:pPr>
            <w:r>
              <w:rPr>
                <w:rFonts w:ascii="Calibri" w:eastAsia="Times New Roman" w:hAnsi="Calibri" w:cs="Calibri"/>
                <w:bCs/>
                <w:lang w:eastAsia="fr-FR"/>
              </w:rPr>
              <w:t>Sortie H</w:t>
            </w:r>
            <w:r w:rsidR="00EC1A3A" w:rsidRPr="002C4BEE">
              <w:rPr>
                <w:rFonts w:ascii="Calibri" w:eastAsia="Times New Roman" w:hAnsi="Calibri" w:cs="Calibri"/>
                <w:bCs/>
                <w:lang w:eastAsia="fr-FR"/>
              </w:rPr>
              <w:t> </w:t>
            </w:r>
          </w:p>
        </w:tc>
        <w:tc>
          <w:tcPr>
            <w:tcW w:w="2126" w:type="dxa"/>
          </w:tcPr>
          <w:p w14:paraId="6B7303C3" w14:textId="77777777" w:rsidR="00EC1A3A" w:rsidRDefault="00F0495C" w:rsidP="00EC1A3A">
            <w:pPr>
              <w:rPr>
                <w:rFonts w:ascii="Calibri" w:eastAsia="Times New Roman" w:hAnsi="Calibri" w:cs="Calibri"/>
                <w:bCs/>
                <w:lang w:eastAsia="fr-FR"/>
              </w:rPr>
            </w:pPr>
            <w:r>
              <w:rPr>
                <w:rFonts w:ascii="Calibri" w:eastAsia="Times New Roman" w:hAnsi="Calibri" w:cs="Calibri"/>
                <w:bCs/>
                <w:lang w:eastAsia="fr-FR"/>
              </w:rPr>
              <w:t>J 14</w:t>
            </w:r>
            <w:r w:rsidR="00EC1A3A" w:rsidRPr="002C4BEE">
              <w:rPr>
                <w:rFonts w:ascii="Calibri" w:eastAsia="Times New Roman" w:hAnsi="Calibri" w:cs="Calibri"/>
                <w:bCs/>
                <w:lang w:eastAsia="fr-FR"/>
              </w:rPr>
              <w:t xml:space="preserve"> </w:t>
            </w:r>
          </w:p>
        </w:tc>
      </w:tr>
      <w:tr w:rsidR="00EC1A3A" w14:paraId="7CA50838" w14:textId="77777777" w:rsidTr="00F0495C">
        <w:tc>
          <w:tcPr>
            <w:tcW w:w="2344" w:type="dxa"/>
          </w:tcPr>
          <w:p w14:paraId="3EF58379" w14:textId="77777777" w:rsidR="00EC1A3A" w:rsidRDefault="00F0495C" w:rsidP="00EC1A3A">
            <w:pPr>
              <w:jc w:val="right"/>
              <w:rPr>
                <w:rFonts w:ascii="Calibri" w:eastAsia="Times New Roman" w:hAnsi="Calibri" w:cs="Calibri"/>
                <w:bCs/>
                <w:lang w:eastAsia="fr-FR"/>
              </w:rPr>
            </w:pPr>
            <w:r>
              <w:rPr>
                <w:rFonts w:ascii="Calibri" w:eastAsia="Times New Roman" w:hAnsi="Calibri" w:cs="Calibri"/>
                <w:bCs/>
                <w:lang w:eastAsia="fr-FR"/>
              </w:rPr>
              <w:t>En cours titration</w:t>
            </w:r>
            <w:r w:rsidR="00EC1A3A" w:rsidRPr="002C4BEE">
              <w:rPr>
                <w:rFonts w:ascii="Calibri" w:eastAsia="Times New Roman" w:hAnsi="Calibri" w:cs="Calibri"/>
                <w:bCs/>
                <w:lang w:eastAsia="fr-FR"/>
              </w:rPr>
              <w:t> </w:t>
            </w:r>
          </w:p>
        </w:tc>
        <w:tc>
          <w:tcPr>
            <w:tcW w:w="2126" w:type="dxa"/>
          </w:tcPr>
          <w:p w14:paraId="6BC19604" w14:textId="77777777" w:rsidR="00EC1A3A" w:rsidRDefault="00EC1A3A" w:rsidP="00EC1A3A">
            <w:pPr>
              <w:rPr>
                <w:rFonts w:ascii="Calibri" w:eastAsia="Times New Roman" w:hAnsi="Calibri" w:cs="Calibri"/>
                <w:bCs/>
                <w:lang w:eastAsia="fr-FR"/>
              </w:rPr>
            </w:pPr>
            <w:proofErr w:type="gramStart"/>
            <w:r w:rsidRPr="002C4BEE">
              <w:rPr>
                <w:rFonts w:ascii="Calibri" w:eastAsia="Times New Roman" w:hAnsi="Calibri" w:cs="Calibri"/>
                <w:bCs/>
                <w:lang w:eastAsia="fr-FR"/>
              </w:rPr>
              <w:t>tous</w:t>
            </w:r>
            <w:proofErr w:type="gramEnd"/>
            <w:r w:rsidRPr="002C4BEE">
              <w:rPr>
                <w:rFonts w:ascii="Calibri" w:eastAsia="Times New Roman" w:hAnsi="Calibri" w:cs="Calibri"/>
                <w:bCs/>
                <w:lang w:eastAsia="fr-FR"/>
              </w:rPr>
              <w:t xml:space="preserve"> les </w:t>
            </w:r>
            <w:r w:rsidR="00F0495C">
              <w:rPr>
                <w:rFonts w:ascii="Calibri" w:eastAsia="Times New Roman" w:hAnsi="Calibri" w:cs="Calibri"/>
                <w:bCs/>
                <w:lang w:eastAsia="fr-FR"/>
              </w:rPr>
              <w:t>14 jours</w:t>
            </w:r>
          </w:p>
        </w:tc>
      </w:tr>
      <w:tr w:rsidR="00EC1A3A" w14:paraId="663AB1DF" w14:textId="77777777" w:rsidTr="00F0495C">
        <w:tc>
          <w:tcPr>
            <w:tcW w:w="2344" w:type="dxa"/>
          </w:tcPr>
          <w:p w14:paraId="6239346B" w14:textId="77777777" w:rsidR="00EC1A3A" w:rsidRDefault="00F0495C" w:rsidP="00EC1A3A">
            <w:pPr>
              <w:jc w:val="right"/>
              <w:rPr>
                <w:rFonts w:ascii="Calibri" w:eastAsia="Times New Roman" w:hAnsi="Calibri" w:cs="Calibri"/>
                <w:bCs/>
                <w:lang w:eastAsia="fr-FR"/>
              </w:rPr>
            </w:pPr>
            <w:r>
              <w:rPr>
                <w:rFonts w:ascii="Calibri" w:eastAsia="Times New Roman" w:hAnsi="Calibri" w:cs="Calibri"/>
                <w:bCs/>
                <w:lang w:eastAsia="fr-FR"/>
              </w:rPr>
              <w:t>Stabilisé</w:t>
            </w:r>
            <w:r w:rsidR="00EC1A3A" w:rsidRPr="002C4BEE">
              <w:rPr>
                <w:rFonts w:ascii="Calibri" w:eastAsia="Times New Roman" w:hAnsi="Calibri" w:cs="Calibri"/>
                <w:bCs/>
                <w:lang w:eastAsia="fr-FR"/>
              </w:rPr>
              <w:t> </w:t>
            </w:r>
          </w:p>
        </w:tc>
        <w:tc>
          <w:tcPr>
            <w:tcW w:w="2126" w:type="dxa"/>
          </w:tcPr>
          <w:p w14:paraId="479CD240" w14:textId="77777777" w:rsidR="00EC1A3A" w:rsidRDefault="00EC1A3A" w:rsidP="00EC1A3A">
            <w:pPr>
              <w:rPr>
                <w:rFonts w:ascii="Calibri" w:eastAsia="Times New Roman" w:hAnsi="Calibri" w:cs="Calibri"/>
                <w:bCs/>
                <w:lang w:eastAsia="fr-FR"/>
              </w:rPr>
            </w:pPr>
            <w:proofErr w:type="gramStart"/>
            <w:r>
              <w:rPr>
                <w:rFonts w:ascii="Calibri" w:eastAsia="Times New Roman" w:hAnsi="Calibri" w:cs="Calibri"/>
                <w:bCs/>
                <w:lang w:eastAsia="fr-FR"/>
              </w:rPr>
              <w:t>tous</w:t>
            </w:r>
            <w:proofErr w:type="gramEnd"/>
            <w:r>
              <w:rPr>
                <w:rFonts w:ascii="Calibri" w:eastAsia="Times New Roman" w:hAnsi="Calibri" w:cs="Calibri"/>
                <w:bCs/>
                <w:lang w:eastAsia="fr-FR"/>
              </w:rPr>
              <w:t xml:space="preserve"> les </w:t>
            </w:r>
            <w:r w:rsidR="00F0495C">
              <w:rPr>
                <w:rFonts w:ascii="Calibri" w:eastAsia="Times New Roman" w:hAnsi="Calibri" w:cs="Calibri"/>
                <w:bCs/>
                <w:lang w:eastAsia="fr-FR"/>
              </w:rPr>
              <w:t>1</w:t>
            </w:r>
            <w:r>
              <w:rPr>
                <w:rFonts w:ascii="Calibri" w:eastAsia="Times New Roman" w:hAnsi="Calibri" w:cs="Calibri"/>
                <w:bCs/>
                <w:lang w:eastAsia="fr-FR"/>
              </w:rPr>
              <w:t xml:space="preserve"> à </w:t>
            </w:r>
            <w:r w:rsidR="00F0495C">
              <w:rPr>
                <w:rFonts w:ascii="Calibri" w:eastAsia="Times New Roman" w:hAnsi="Calibri" w:cs="Calibri"/>
                <w:bCs/>
                <w:lang w:eastAsia="fr-FR"/>
              </w:rPr>
              <w:t>3</w:t>
            </w:r>
            <w:r>
              <w:rPr>
                <w:rFonts w:ascii="Calibri" w:eastAsia="Times New Roman" w:hAnsi="Calibri" w:cs="Calibri"/>
                <w:bCs/>
                <w:lang w:eastAsia="fr-FR"/>
              </w:rPr>
              <w:t xml:space="preserve"> </w:t>
            </w:r>
            <w:r w:rsidRPr="002C4BEE">
              <w:rPr>
                <w:rFonts w:ascii="Calibri" w:eastAsia="Times New Roman" w:hAnsi="Calibri" w:cs="Calibri"/>
                <w:bCs/>
                <w:lang w:eastAsia="fr-FR"/>
              </w:rPr>
              <w:t>mois</w:t>
            </w:r>
          </w:p>
        </w:tc>
      </w:tr>
    </w:tbl>
    <w:p w14:paraId="74C6A2EE" w14:textId="77777777" w:rsidR="00EC1A3A" w:rsidRPr="00EC1A3A" w:rsidRDefault="00EC1A3A" w:rsidP="00332A4E">
      <w:pPr>
        <w:ind w:left="360"/>
        <w:rPr>
          <w:rFonts w:ascii="Calibri" w:eastAsia="Times New Roman" w:hAnsi="Calibri" w:cs="Calibri"/>
          <w:bCs/>
          <w:sz w:val="16"/>
          <w:szCs w:val="16"/>
          <w:lang w:eastAsia="fr-FR"/>
        </w:rPr>
      </w:pPr>
    </w:p>
    <w:p w14:paraId="03658C63" w14:textId="77777777" w:rsidR="002C4BEE" w:rsidRPr="00D92CFB" w:rsidRDefault="002C4BEE" w:rsidP="00332A4E">
      <w:pPr>
        <w:pStyle w:val="Paragraphedeliste"/>
        <w:numPr>
          <w:ilvl w:val="0"/>
          <w:numId w:val="11"/>
        </w:numPr>
        <w:ind w:left="1080"/>
        <w:rPr>
          <w:rFonts w:ascii="Calibri" w:eastAsia="Times New Roman" w:hAnsi="Calibri" w:cs="Calibri"/>
          <w:bCs/>
          <w:lang w:eastAsia="fr-FR"/>
        </w:rPr>
      </w:pPr>
      <w:r w:rsidRPr="00D92CFB">
        <w:rPr>
          <w:rFonts w:ascii="Calibri" w:eastAsia="Times New Roman" w:hAnsi="Calibri" w:cs="Calibri"/>
          <w:bCs/>
          <w:lang w:eastAsia="fr-FR"/>
        </w:rPr>
        <w:lastRenderedPageBreak/>
        <w:t>Demander l’autorisation de présenter le dossier en RCP</w:t>
      </w:r>
    </w:p>
    <w:p w14:paraId="69C75242" w14:textId="77777777" w:rsidR="002903C0" w:rsidRPr="002C4BEE" w:rsidRDefault="002903C0" w:rsidP="00332A4E">
      <w:pPr>
        <w:pStyle w:val="Paragraphedeliste"/>
        <w:numPr>
          <w:ilvl w:val="0"/>
          <w:numId w:val="11"/>
        </w:numPr>
        <w:ind w:left="1080"/>
        <w:rPr>
          <w:rFonts w:ascii="Calibri" w:eastAsia="Times New Roman" w:hAnsi="Calibri" w:cs="Calibri"/>
          <w:bCs/>
          <w:lang w:eastAsia="fr-FR"/>
        </w:rPr>
      </w:pPr>
      <w:r w:rsidRPr="002C4BEE">
        <w:rPr>
          <w:rFonts w:ascii="Calibri" w:eastAsia="Times New Roman" w:hAnsi="Calibri" w:cs="Calibri"/>
          <w:bCs/>
          <w:lang w:eastAsia="fr-FR"/>
        </w:rPr>
        <w:t>Demander une ALD</w:t>
      </w:r>
    </w:p>
    <w:p w14:paraId="1EAB92D5" w14:textId="21574715" w:rsidR="00AD2EEA" w:rsidRDefault="00785C8F" w:rsidP="00332A4E">
      <w:pPr>
        <w:pStyle w:val="Paragraphedeliste"/>
        <w:numPr>
          <w:ilvl w:val="0"/>
          <w:numId w:val="11"/>
        </w:numPr>
        <w:ind w:left="1080"/>
        <w:rPr>
          <w:rFonts w:ascii="Calibri" w:eastAsia="Times New Roman" w:hAnsi="Calibri" w:cs="Calibri"/>
          <w:bCs/>
          <w:lang w:eastAsia="fr-FR"/>
        </w:rPr>
      </w:pPr>
      <w:r w:rsidRPr="002C4BEE">
        <w:rPr>
          <w:rFonts w:ascii="Calibri" w:eastAsia="Times New Roman" w:hAnsi="Calibri" w:cs="Calibri"/>
          <w:bCs/>
          <w:lang w:eastAsia="fr-FR"/>
        </w:rPr>
        <w:t>Remettre la prescription d’intervention de l’IDE concernée</w:t>
      </w:r>
      <w:r w:rsidR="00C02F7E">
        <w:rPr>
          <w:rFonts w:ascii="Calibri" w:eastAsia="Times New Roman" w:hAnsi="Calibri" w:cs="Calibri"/>
          <w:bCs/>
          <w:lang w:eastAsia="fr-FR"/>
        </w:rPr>
        <w:t xml:space="preserve"> pour ETP</w:t>
      </w:r>
    </w:p>
    <w:p w14:paraId="30CF6B28" w14:textId="199CF002" w:rsidR="00C9537F" w:rsidRPr="00A001F4" w:rsidRDefault="00C9537F" w:rsidP="00C9537F">
      <w:pPr>
        <w:pStyle w:val="Paragraphedeliste"/>
        <w:numPr>
          <w:ilvl w:val="0"/>
          <w:numId w:val="11"/>
        </w:numPr>
        <w:ind w:left="1080"/>
        <w:rPr>
          <w:rFonts w:ascii="Calibri" w:eastAsia="Times New Roman" w:hAnsi="Calibri" w:cs="Calibri"/>
          <w:bCs/>
          <w:lang w:eastAsia="fr-FR"/>
        </w:rPr>
      </w:pPr>
      <w:r w:rsidRPr="00A001F4">
        <w:rPr>
          <w:rFonts w:ascii="Calibri" w:eastAsia="Times New Roman" w:hAnsi="Calibri" w:cs="Calibri"/>
          <w:bCs/>
          <w:lang w:eastAsia="fr-FR"/>
        </w:rPr>
        <w:t xml:space="preserve">Inscrire les noms </w:t>
      </w:r>
      <w:proofErr w:type="gramStart"/>
      <w:r w:rsidRPr="00A001F4">
        <w:rPr>
          <w:rFonts w:ascii="Calibri" w:eastAsia="Times New Roman" w:hAnsi="Calibri" w:cs="Calibri"/>
          <w:bCs/>
          <w:lang w:eastAsia="fr-FR"/>
        </w:rPr>
        <w:t>de IDE</w:t>
      </w:r>
      <w:proofErr w:type="gramEnd"/>
      <w:r w:rsidRPr="00A001F4">
        <w:rPr>
          <w:rFonts w:ascii="Calibri" w:eastAsia="Times New Roman" w:hAnsi="Calibri" w:cs="Calibri"/>
          <w:bCs/>
          <w:lang w:eastAsia="fr-FR"/>
        </w:rPr>
        <w:t xml:space="preserve"> et pharmacie dans le </w:t>
      </w:r>
      <w:r w:rsidR="00C02F7E">
        <w:rPr>
          <w:rFonts w:ascii="Calibri" w:eastAsia="Times New Roman" w:hAnsi="Calibri" w:cs="Calibri"/>
          <w:bCs/>
          <w:lang w:eastAsia="fr-FR"/>
        </w:rPr>
        <w:t>dossier</w:t>
      </w:r>
    </w:p>
    <w:p w14:paraId="13B7387E" w14:textId="11F1D81C" w:rsidR="00332A4E" w:rsidRDefault="00332A4E" w:rsidP="00AD2EEA">
      <w:pPr>
        <w:contextualSpacing/>
        <w:rPr>
          <w:rFonts w:ascii="Calibri" w:eastAsia="Times New Roman" w:hAnsi="Calibri" w:cs="Calibri"/>
          <w:bCs/>
          <w:lang w:eastAsia="fr-FR"/>
        </w:rPr>
      </w:pPr>
    </w:p>
    <w:p w14:paraId="05FC6A3D" w14:textId="77777777" w:rsidR="00B00CAE" w:rsidRDefault="00B00CAE" w:rsidP="00AD2EEA">
      <w:pPr>
        <w:contextualSpacing/>
        <w:rPr>
          <w:rFonts w:ascii="Calibri" w:eastAsia="Times New Roman" w:hAnsi="Calibri" w:cs="Calibri"/>
          <w:bCs/>
          <w:lang w:eastAsia="fr-FR"/>
        </w:rPr>
      </w:pPr>
    </w:p>
    <w:p w14:paraId="76FEF291" w14:textId="77777777" w:rsidR="00340E37" w:rsidRPr="00D92CFB" w:rsidRDefault="00340E37" w:rsidP="00340E37">
      <w:pPr>
        <w:pStyle w:val="Paragraphedeliste"/>
        <w:numPr>
          <w:ilvl w:val="0"/>
          <w:numId w:val="1"/>
        </w:numPr>
        <w:shd w:val="clear" w:color="auto" w:fill="9CC2E5" w:themeFill="accent5" w:themeFillTint="9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RCP</w:t>
      </w:r>
    </w:p>
    <w:p w14:paraId="2DAC98BE" w14:textId="77777777" w:rsidR="00340E37" w:rsidRDefault="00340E37" w:rsidP="00340E37">
      <w:pPr>
        <w:contextualSpacing/>
        <w:rPr>
          <w:rFonts w:ascii="Calibri" w:eastAsia="Times New Roman" w:hAnsi="Calibri" w:cs="Calibri"/>
          <w:bCs/>
          <w:lang w:eastAsia="fr-FR"/>
        </w:rPr>
      </w:pPr>
    </w:p>
    <w:p w14:paraId="516C726F" w14:textId="77777777" w:rsidR="00340E37" w:rsidRPr="00D92CFB" w:rsidRDefault="00340E37" w:rsidP="00332A4E">
      <w:pPr>
        <w:shd w:val="clear" w:color="auto" w:fill="FFFF00"/>
        <w:ind w:left="360"/>
        <w:contextualSpacing/>
        <w:rPr>
          <w:rFonts w:ascii="Calibri" w:eastAsia="Times New Roman" w:hAnsi="Calibri" w:cs="Calibri"/>
          <w:b/>
          <w:i/>
          <w:iCs/>
          <w:color w:val="FF0000"/>
          <w:sz w:val="28"/>
          <w:szCs w:val="28"/>
          <w:lang w:eastAsia="fr-FR"/>
        </w:rPr>
      </w:pPr>
      <w:r w:rsidRPr="00D92CFB">
        <w:rPr>
          <w:rFonts w:ascii="Calibri" w:eastAsia="Times New Roman" w:hAnsi="Calibri" w:cs="Calibri"/>
          <w:b/>
          <w:i/>
          <w:iCs/>
          <w:color w:val="FF0000"/>
          <w:sz w:val="28"/>
          <w:szCs w:val="28"/>
          <w:lang w:eastAsia="fr-FR"/>
        </w:rPr>
        <w:t>A faire</w:t>
      </w:r>
      <w:r>
        <w:rPr>
          <w:rFonts w:ascii="Calibri" w:eastAsia="Times New Roman" w:hAnsi="Calibri" w:cs="Calibri"/>
          <w:b/>
          <w:i/>
          <w:iCs/>
          <w:color w:val="FF0000"/>
          <w:sz w:val="28"/>
          <w:szCs w:val="28"/>
          <w:lang w:eastAsia="fr-FR"/>
        </w:rPr>
        <w:t> </w:t>
      </w:r>
      <w:r w:rsidRPr="00D92CFB">
        <w:rPr>
          <w:rFonts w:ascii="Calibri" w:eastAsia="Times New Roman" w:hAnsi="Calibri" w:cs="Calibri"/>
          <w:b/>
          <w:i/>
          <w:iCs/>
          <w:color w:val="FF0000"/>
          <w:sz w:val="28"/>
          <w:szCs w:val="28"/>
          <w:lang w:eastAsia="fr-FR"/>
        </w:rPr>
        <w:t>:</w:t>
      </w:r>
    </w:p>
    <w:p w14:paraId="486EFC1E" w14:textId="77777777" w:rsidR="00340E37" w:rsidRDefault="00340E37" w:rsidP="00332A4E">
      <w:pPr>
        <w:pStyle w:val="Paragraphedeliste"/>
        <w:numPr>
          <w:ilvl w:val="0"/>
          <w:numId w:val="12"/>
        </w:numPr>
        <w:ind w:left="1080"/>
        <w:rPr>
          <w:rFonts w:ascii="Calibri" w:eastAsia="Times New Roman" w:hAnsi="Calibri" w:cs="Calibri"/>
          <w:bCs/>
          <w:lang w:eastAsia="fr-FR"/>
        </w:rPr>
      </w:pPr>
      <w:r>
        <w:rPr>
          <w:rFonts w:ascii="Calibri" w:eastAsia="Times New Roman" w:hAnsi="Calibri" w:cs="Calibri"/>
          <w:bCs/>
          <w:lang w:eastAsia="fr-FR"/>
        </w:rPr>
        <w:t xml:space="preserve">Exposé </w:t>
      </w:r>
      <w:r w:rsidR="00C5648E">
        <w:rPr>
          <w:rFonts w:ascii="Calibri" w:eastAsia="Times New Roman" w:hAnsi="Calibri" w:cs="Calibri"/>
          <w:bCs/>
          <w:lang w:eastAsia="fr-FR"/>
        </w:rPr>
        <w:t xml:space="preserve">du </w:t>
      </w:r>
      <w:r>
        <w:rPr>
          <w:rFonts w:ascii="Calibri" w:eastAsia="Times New Roman" w:hAnsi="Calibri" w:cs="Calibri"/>
          <w:bCs/>
          <w:lang w:eastAsia="fr-FR"/>
        </w:rPr>
        <w:t>dossier</w:t>
      </w:r>
    </w:p>
    <w:p w14:paraId="64CAE509" w14:textId="77777777" w:rsidR="00340E37" w:rsidRDefault="00340E37" w:rsidP="00332A4E">
      <w:pPr>
        <w:pStyle w:val="Paragraphedeliste"/>
        <w:numPr>
          <w:ilvl w:val="0"/>
          <w:numId w:val="12"/>
        </w:numPr>
        <w:ind w:left="1080"/>
        <w:rPr>
          <w:rFonts w:ascii="Calibri" w:eastAsia="Times New Roman" w:hAnsi="Calibri" w:cs="Calibri"/>
          <w:bCs/>
          <w:lang w:eastAsia="fr-FR"/>
        </w:rPr>
      </w:pPr>
      <w:r>
        <w:rPr>
          <w:rFonts w:ascii="Calibri" w:eastAsia="Times New Roman" w:hAnsi="Calibri" w:cs="Calibri"/>
          <w:bCs/>
          <w:lang w:eastAsia="fr-FR"/>
        </w:rPr>
        <w:t xml:space="preserve">Accord </w:t>
      </w:r>
      <w:r w:rsidR="007B0283">
        <w:rPr>
          <w:rFonts w:ascii="Calibri" w:eastAsia="Times New Roman" w:hAnsi="Calibri" w:cs="Calibri"/>
          <w:bCs/>
          <w:lang w:eastAsia="fr-FR"/>
        </w:rPr>
        <w:t xml:space="preserve">de l’équipe </w:t>
      </w:r>
      <w:r>
        <w:rPr>
          <w:rFonts w:ascii="Calibri" w:eastAsia="Times New Roman" w:hAnsi="Calibri" w:cs="Calibri"/>
          <w:bCs/>
          <w:lang w:eastAsia="fr-FR"/>
        </w:rPr>
        <w:t>sur traitement et/ou suivi</w:t>
      </w:r>
    </w:p>
    <w:p w14:paraId="52FFE761" w14:textId="34B04688" w:rsidR="003110D4" w:rsidRPr="00E74D44" w:rsidRDefault="006A0B0B" w:rsidP="00E74D44">
      <w:pPr>
        <w:pStyle w:val="Paragraphedeliste"/>
        <w:numPr>
          <w:ilvl w:val="0"/>
          <w:numId w:val="12"/>
        </w:numPr>
        <w:ind w:left="1080"/>
        <w:rPr>
          <w:rFonts w:ascii="Calibri" w:eastAsia="Times New Roman" w:hAnsi="Calibri" w:cs="Calibri"/>
          <w:bCs/>
          <w:lang w:eastAsia="fr-FR"/>
        </w:rPr>
      </w:pPr>
      <w:r w:rsidRPr="00B00CAE">
        <w:rPr>
          <w:rFonts w:ascii="Calibri" w:eastAsia="Times New Roman" w:hAnsi="Calibri" w:cs="Calibri"/>
          <w:bCs/>
          <w:lang w:eastAsia="fr-FR"/>
        </w:rPr>
        <w:t xml:space="preserve">Vérifier le remplissage du dossier </w:t>
      </w:r>
    </w:p>
    <w:p w14:paraId="3E5C5EF0" w14:textId="77777777" w:rsidR="00233A17" w:rsidRDefault="00233A17" w:rsidP="003110D4">
      <w:pPr>
        <w:contextualSpacing/>
        <w:jc w:val="both"/>
        <w:rPr>
          <w:u w:val="single"/>
        </w:rPr>
      </w:pPr>
    </w:p>
    <w:p w14:paraId="78B2E9D6" w14:textId="77777777" w:rsidR="00233A17" w:rsidRDefault="00233A17" w:rsidP="00233A17">
      <w:pPr>
        <w:contextualSpacing/>
        <w:jc w:val="both"/>
        <w:rPr>
          <w:u w:val="single"/>
        </w:rPr>
      </w:pPr>
    </w:p>
    <w:p w14:paraId="02C1AFFB" w14:textId="0FDCC3BE" w:rsidR="00233A17" w:rsidRPr="00D92CFB" w:rsidRDefault="00233A17" w:rsidP="00233A17">
      <w:pPr>
        <w:pStyle w:val="Paragraphedeliste"/>
        <w:numPr>
          <w:ilvl w:val="0"/>
          <w:numId w:val="1"/>
        </w:numPr>
        <w:shd w:val="clear" w:color="auto" w:fill="9CC2E5" w:themeFill="accent5" w:themeFillTint="9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Consultation n°1 chez l’IDE (50’)</w:t>
      </w:r>
      <w:r w:rsidR="00C02F7E">
        <w:rPr>
          <w:b/>
          <w:sz w:val="28"/>
          <w:szCs w:val="28"/>
        </w:rPr>
        <w:t xml:space="preserve"> pour ETP</w:t>
      </w:r>
    </w:p>
    <w:p w14:paraId="5B88DFC3" w14:textId="77777777" w:rsidR="00233A17" w:rsidRDefault="00233A17" w:rsidP="00233A17">
      <w:pPr>
        <w:contextualSpacing/>
        <w:rPr>
          <w:rFonts w:ascii="Calibri" w:eastAsia="Times New Roman" w:hAnsi="Calibri" w:cs="Calibri"/>
          <w:bCs/>
          <w:lang w:eastAsia="fr-FR"/>
        </w:rPr>
      </w:pPr>
    </w:p>
    <w:p w14:paraId="2CFD22CC" w14:textId="77777777" w:rsidR="00233A17" w:rsidRPr="00D92CFB" w:rsidRDefault="00233A17" w:rsidP="00233A17">
      <w:pPr>
        <w:shd w:val="clear" w:color="auto" w:fill="FFFF00"/>
        <w:ind w:left="360"/>
        <w:contextualSpacing/>
        <w:rPr>
          <w:rFonts w:ascii="Calibri" w:eastAsia="Times New Roman" w:hAnsi="Calibri" w:cs="Calibri"/>
          <w:b/>
          <w:i/>
          <w:iCs/>
          <w:color w:val="FF0000"/>
          <w:sz w:val="28"/>
          <w:szCs w:val="28"/>
          <w:lang w:eastAsia="fr-FR"/>
        </w:rPr>
      </w:pPr>
      <w:r w:rsidRPr="00D92CFB">
        <w:rPr>
          <w:rFonts w:ascii="Calibri" w:eastAsia="Times New Roman" w:hAnsi="Calibri" w:cs="Calibri"/>
          <w:b/>
          <w:i/>
          <w:iCs/>
          <w:color w:val="FF0000"/>
          <w:sz w:val="28"/>
          <w:szCs w:val="28"/>
          <w:lang w:eastAsia="fr-FR"/>
        </w:rPr>
        <w:t>A faire</w:t>
      </w:r>
      <w:r>
        <w:rPr>
          <w:rFonts w:ascii="Calibri" w:eastAsia="Times New Roman" w:hAnsi="Calibri" w:cs="Calibri"/>
          <w:b/>
          <w:i/>
          <w:iCs/>
          <w:color w:val="FF0000"/>
          <w:sz w:val="28"/>
          <w:szCs w:val="28"/>
          <w:lang w:eastAsia="fr-FR"/>
        </w:rPr>
        <w:t> </w:t>
      </w:r>
      <w:r w:rsidRPr="00D92CFB">
        <w:rPr>
          <w:rFonts w:ascii="Calibri" w:eastAsia="Times New Roman" w:hAnsi="Calibri" w:cs="Calibri"/>
          <w:b/>
          <w:i/>
          <w:iCs/>
          <w:color w:val="FF0000"/>
          <w:sz w:val="28"/>
          <w:szCs w:val="28"/>
          <w:lang w:eastAsia="fr-FR"/>
        </w:rPr>
        <w:t>:</w:t>
      </w:r>
    </w:p>
    <w:p w14:paraId="062CA642" w14:textId="77777777" w:rsidR="00233A17" w:rsidRDefault="00233A17" w:rsidP="00233A17">
      <w:pPr>
        <w:pStyle w:val="Paragraphedeliste"/>
        <w:numPr>
          <w:ilvl w:val="0"/>
          <w:numId w:val="13"/>
        </w:numPr>
        <w:ind w:left="1080"/>
        <w:rPr>
          <w:rFonts w:ascii="Calibri" w:eastAsia="Times New Roman" w:hAnsi="Calibri" w:cs="Calibri"/>
          <w:bCs/>
          <w:lang w:eastAsia="fr-FR"/>
        </w:rPr>
      </w:pPr>
      <w:r w:rsidRPr="003110D4">
        <w:rPr>
          <w:rFonts w:ascii="Calibri" w:eastAsia="Times New Roman" w:hAnsi="Calibri" w:cs="Calibri"/>
          <w:bCs/>
          <w:lang w:eastAsia="fr-FR"/>
        </w:rPr>
        <w:t>Bilan de ce qui a été compris</w:t>
      </w:r>
    </w:p>
    <w:p w14:paraId="79F2E3A7" w14:textId="77777777" w:rsidR="00233A17" w:rsidRDefault="00233A17" w:rsidP="00233A17">
      <w:pPr>
        <w:pStyle w:val="Paragraphedeliste"/>
        <w:numPr>
          <w:ilvl w:val="0"/>
          <w:numId w:val="13"/>
        </w:numPr>
        <w:ind w:left="1080"/>
        <w:rPr>
          <w:rFonts w:ascii="Calibri" w:eastAsia="Times New Roman" w:hAnsi="Calibri" w:cs="Calibri"/>
          <w:bCs/>
          <w:lang w:eastAsia="fr-FR"/>
        </w:rPr>
      </w:pPr>
      <w:r>
        <w:rPr>
          <w:rFonts w:ascii="Calibri" w:eastAsia="Times New Roman" w:hAnsi="Calibri" w:cs="Calibri"/>
          <w:bCs/>
          <w:lang w:eastAsia="fr-FR"/>
        </w:rPr>
        <w:t>C</w:t>
      </w:r>
      <w:r w:rsidRPr="003110D4">
        <w:rPr>
          <w:rFonts w:ascii="Calibri" w:eastAsia="Times New Roman" w:hAnsi="Calibri" w:cs="Calibri"/>
          <w:bCs/>
          <w:lang w:eastAsia="fr-FR"/>
        </w:rPr>
        <w:t>ompléter les infos</w:t>
      </w:r>
    </w:p>
    <w:p w14:paraId="761467EA" w14:textId="77777777" w:rsidR="00233A17" w:rsidRDefault="00233A17" w:rsidP="00233A17">
      <w:pPr>
        <w:pStyle w:val="Paragraphedeliste"/>
        <w:numPr>
          <w:ilvl w:val="0"/>
          <w:numId w:val="13"/>
        </w:numPr>
        <w:ind w:left="1080"/>
        <w:rPr>
          <w:rFonts w:ascii="Calibri" w:eastAsia="Times New Roman" w:hAnsi="Calibri" w:cs="Calibri"/>
          <w:bCs/>
          <w:lang w:eastAsia="fr-FR"/>
        </w:rPr>
      </w:pPr>
      <w:r>
        <w:rPr>
          <w:rFonts w:ascii="Calibri" w:eastAsia="Times New Roman" w:hAnsi="Calibri" w:cs="Calibri"/>
          <w:bCs/>
          <w:lang w:eastAsia="fr-FR"/>
        </w:rPr>
        <w:t>Expliquer les</w:t>
      </w:r>
      <w:r w:rsidRPr="003110D4">
        <w:rPr>
          <w:rFonts w:ascii="Calibri" w:eastAsia="Times New Roman" w:hAnsi="Calibri" w:cs="Calibri"/>
          <w:bCs/>
          <w:lang w:eastAsia="fr-FR"/>
        </w:rPr>
        <w:t xml:space="preserve"> éléments à surveiller</w:t>
      </w:r>
      <w:r>
        <w:rPr>
          <w:rFonts w:ascii="Calibri" w:eastAsia="Times New Roman" w:hAnsi="Calibri" w:cs="Calibri"/>
          <w:bCs/>
          <w:lang w:eastAsia="fr-FR"/>
        </w:rPr>
        <w:t xml:space="preserve"> et les signes d’alerte</w:t>
      </w:r>
    </w:p>
    <w:p w14:paraId="07E36BBB" w14:textId="77777777" w:rsidR="00233A17" w:rsidRPr="003110D4" w:rsidRDefault="00233A17" w:rsidP="00233A17">
      <w:pPr>
        <w:pStyle w:val="Paragraphedeliste"/>
        <w:numPr>
          <w:ilvl w:val="0"/>
          <w:numId w:val="13"/>
        </w:numPr>
        <w:ind w:left="1080"/>
        <w:rPr>
          <w:rFonts w:ascii="Calibri" w:eastAsia="Times New Roman" w:hAnsi="Calibri" w:cs="Calibri"/>
          <w:bCs/>
          <w:lang w:eastAsia="fr-FR"/>
        </w:rPr>
      </w:pPr>
      <w:r>
        <w:rPr>
          <w:rFonts w:ascii="Calibri" w:eastAsia="Times New Roman" w:hAnsi="Calibri" w:cs="Calibri"/>
          <w:bCs/>
          <w:lang w:eastAsia="fr-FR"/>
        </w:rPr>
        <w:t>R</w:t>
      </w:r>
      <w:r w:rsidRPr="003110D4">
        <w:rPr>
          <w:rFonts w:ascii="Calibri" w:eastAsia="Times New Roman" w:hAnsi="Calibri" w:cs="Calibri"/>
          <w:bCs/>
          <w:lang w:eastAsia="fr-FR"/>
        </w:rPr>
        <w:t>emise de</w:t>
      </w:r>
      <w:r>
        <w:rPr>
          <w:rFonts w:ascii="Calibri" w:eastAsia="Times New Roman" w:hAnsi="Calibri" w:cs="Calibri"/>
          <w:bCs/>
          <w:lang w:eastAsia="fr-FR"/>
        </w:rPr>
        <w:t>s documentations</w:t>
      </w:r>
    </w:p>
    <w:p w14:paraId="3AA891D1" w14:textId="77777777" w:rsidR="00233A17" w:rsidRDefault="00233A17" w:rsidP="00233A17">
      <w:pPr>
        <w:pStyle w:val="Paragraphedeliste"/>
        <w:numPr>
          <w:ilvl w:val="0"/>
          <w:numId w:val="13"/>
        </w:numPr>
        <w:ind w:left="1080"/>
        <w:rPr>
          <w:rFonts w:ascii="Calibri" w:eastAsia="Times New Roman" w:hAnsi="Calibri" w:cs="Calibri"/>
          <w:bCs/>
          <w:lang w:eastAsia="fr-FR"/>
        </w:rPr>
      </w:pPr>
      <w:r>
        <w:rPr>
          <w:rFonts w:ascii="Calibri" w:eastAsia="Times New Roman" w:hAnsi="Calibri" w:cs="Calibri"/>
          <w:bCs/>
          <w:lang w:eastAsia="fr-FR"/>
        </w:rPr>
        <w:t>Recueil de l’accord sur le traitement et sur le suivi</w:t>
      </w:r>
    </w:p>
    <w:p w14:paraId="6FEED132" w14:textId="77777777" w:rsidR="00233A17" w:rsidRDefault="00233A17" w:rsidP="00233A17">
      <w:pPr>
        <w:contextualSpacing/>
        <w:jc w:val="both"/>
        <w:rPr>
          <w:u w:val="single"/>
        </w:rPr>
      </w:pPr>
    </w:p>
    <w:p w14:paraId="37DC55F0" w14:textId="77777777" w:rsidR="00AA1932" w:rsidRDefault="00AA1932" w:rsidP="00AD2EEA">
      <w:pPr>
        <w:contextualSpacing/>
        <w:jc w:val="both"/>
        <w:rPr>
          <w:u w:val="single"/>
        </w:rPr>
      </w:pPr>
    </w:p>
    <w:p w14:paraId="1AD9ABE3" w14:textId="77777777" w:rsidR="00AA1932" w:rsidRDefault="00AA1932" w:rsidP="00AA1932">
      <w:pPr>
        <w:contextualSpacing/>
        <w:rPr>
          <w:rFonts w:ascii="Calibri" w:eastAsia="Times New Roman" w:hAnsi="Calibri" w:cs="Calibri"/>
          <w:bCs/>
          <w:lang w:eastAsia="fr-FR"/>
        </w:rPr>
      </w:pPr>
    </w:p>
    <w:p w14:paraId="2BA3D2D2" w14:textId="77777777" w:rsidR="00AA1932" w:rsidRPr="00D92CFB" w:rsidRDefault="00AA1932" w:rsidP="00AA1932">
      <w:pPr>
        <w:pStyle w:val="Paragraphedeliste"/>
        <w:numPr>
          <w:ilvl w:val="0"/>
          <w:numId w:val="1"/>
        </w:numPr>
        <w:shd w:val="clear" w:color="auto" w:fill="9CC2E5" w:themeFill="accent5" w:themeFillTint="9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Délivrance à la pharmacie</w:t>
      </w:r>
    </w:p>
    <w:p w14:paraId="46DB9456" w14:textId="77777777" w:rsidR="00AA1932" w:rsidRDefault="00B520E1" w:rsidP="00AA1932">
      <w:pPr>
        <w:contextualSpacing/>
        <w:rPr>
          <w:rFonts w:ascii="Calibri" w:eastAsia="Times New Roman" w:hAnsi="Calibri" w:cs="Calibri"/>
          <w:bCs/>
          <w:lang w:eastAsia="fr-FR"/>
        </w:rPr>
      </w:pPr>
      <w:r>
        <w:rPr>
          <w:rFonts w:ascii="Calibri" w:eastAsia="Times New Roman" w:hAnsi="Calibri" w:cs="Calibri"/>
          <w:bCs/>
          <w:lang w:eastAsia="fr-FR"/>
        </w:rPr>
        <w:t>Lors des passages pour délivrance de médicaments ou en automédication</w:t>
      </w:r>
    </w:p>
    <w:p w14:paraId="70D67D1B" w14:textId="77777777" w:rsidR="00B520E1" w:rsidRDefault="00B520E1" w:rsidP="00332A4E">
      <w:pPr>
        <w:ind w:left="708"/>
        <w:contextualSpacing/>
        <w:rPr>
          <w:rFonts w:ascii="Calibri" w:eastAsia="Times New Roman" w:hAnsi="Calibri" w:cs="Calibri"/>
          <w:bCs/>
          <w:lang w:eastAsia="fr-FR"/>
        </w:rPr>
      </w:pPr>
    </w:p>
    <w:p w14:paraId="6F8A7B27" w14:textId="77777777" w:rsidR="00AA1932" w:rsidRPr="00D92CFB" w:rsidRDefault="00AA1932" w:rsidP="00332A4E">
      <w:pPr>
        <w:shd w:val="clear" w:color="auto" w:fill="FFFF00"/>
        <w:ind w:left="708"/>
        <w:contextualSpacing/>
        <w:rPr>
          <w:rFonts w:ascii="Calibri" w:eastAsia="Times New Roman" w:hAnsi="Calibri" w:cs="Calibri"/>
          <w:b/>
          <w:i/>
          <w:iCs/>
          <w:color w:val="FF0000"/>
          <w:sz w:val="28"/>
          <w:szCs w:val="28"/>
          <w:lang w:eastAsia="fr-FR"/>
        </w:rPr>
      </w:pPr>
      <w:r w:rsidRPr="00D92CFB">
        <w:rPr>
          <w:rFonts w:ascii="Calibri" w:eastAsia="Times New Roman" w:hAnsi="Calibri" w:cs="Calibri"/>
          <w:b/>
          <w:i/>
          <w:iCs/>
          <w:color w:val="FF0000"/>
          <w:sz w:val="28"/>
          <w:szCs w:val="28"/>
          <w:lang w:eastAsia="fr-FR"/>
        </w:rPr>
        <w:t>A faire</w:t>
      </w:r>
      <w:r>
        <w:rPr>
          <w:rFonts w:ascii="Calibri" w:eastAsia="Times New Roman" w:hAnsi="Calibri" w:cs="Calibri"/>
          <w:b/>
          <w:i/>
          <w:iCs/>
          <w:color w:val="FF0000"/>
          <w:sz w:val="28"/>
          <w:szCs w:val="28"/>
          <w:lang w:eastAsia="fr-FR"/>
        </w:rPr>
        <w:t> </w:t>
      </w:r>
      <w:r w:rsidRPr="00D92CFB">
        <w:rPr>
          <w:rFonts w:ascii="Calibri" w:eastAsia="Times New Roman" w:hAnsi="Calibri" w:cs="Calibri"/>
          <w:b/>
          <w:i/>
          <w:iCs/>
          <w:color w:val="FF0000"/>
          <w:sz w:val="28"/>
          <w:szCs w:val="28"/>
          <w:lang w:eastAsia="fr-FR"/>
        </w:rPr>
        <w:t>:</w:t>
      </w:r>
    </w:p>
    <w:p w14:paraId="2EA37B3C" w14:textId="77777777" w:rsidR="004B5EF9" w:rsidRDefault="00B520E1" w:rsidP="00332A4E">
      <w:pPr>
        <w:pStyle w:val="Paragraphedeliste"/>
        <w:numPr>
          <w:ilvl w:val="0"/>
          <w:numId w:val="16"/>
        </w:numPr>
        <w:ind w:left="1494"/>
        <w:rPr>
          <w:rFonts w:ascii="Calibri" w:eastAsia="Times New Roman" w:hAnsi="Calibri" w:cs="Calibri"/>
          <w:color w:val="000000"/>
          <w:lang w:eastAsia="fr-FR"/>
        </w:rPr>
      </w:pPr>
      <w:r w:rsidRPr="00AC6E9B">
        <w:rPr>
          <w:rFonts w:ascii="Calibri" w:eastAsia="Times New Roman" w:hAnsi="Calibri" w:cs="Calibri"/>
          <w:color w:val="000000"/>
          <w:lang w:eastAsia="fr-FR"/>
        </w:rPr>
        <w:t>Information sur les médicaments</w:t>
      </w:r>
      <w:r w:rsidR="004B5EF9">
        <w:rPr>
          <w:rFonts w:ascii="Calibri" w:eastAsia="Times New Roman" w:hAnsi="Calibri" w:cs="Calibri"/>
          <w:color w:val="000000"/>
          <w:lang w:eastAsia="fr-FR"/>
        </w:rPr>
        <w:t xml:space="preserve"> </w:t>
      </w:r>
    </w:p>
    <w:p w14:paraId="50BB6E35" w14:textId="77777777" w:rsidR="00B520E1" w:rsidRPr="00B520E1" w:rsidRDefault="004B5EF9" w:rsidP="00332A4E">
      <w:pPr>
        <w:pStyle w:val="Paragraphedeliste"/>
        <w:numPr>
          <w:ilvl w:val="0"/>
          <w:numId w:val="16"/>
        </w:numPr>
        <w:ind w:left="1494"/>
        <w:rPr>
          <w:rFonts w:ascii="Calibri" w:eastAsia="Times New Roman" w:hAnsi="Calibri" w:cs="Calibri"/>
          <w:color w:val="000000"/>
          <w:lang w:eastAsia="fr-FR"/>
        </w:rPr>
      </w:pPr>
      <w:r>
        <w:rPr>
          <w:rFonts w:ascii="Calibri" w:eastAsia="Times New Roman" w:hAnsi="Calibri" w:cs="Calibri"/>
          <w:color w:val="000000"/>
          <w:lang w:eastAsia="fr-FR"/>
        </w:rPr>
        <w:t>C</w:t>
      </w:r>
      <w:r w:rsidRPr="004B5EF9">
        <w:rPr>
          <w:rFonts w:ascii="Calibri" w:eastAsia="Times New Roman" w:hAnsi="Calibri" w:cs="Calibri"/>
          <w:color w:val="000000"/>
          <w:lang w:eastAsia="fr-FR"/>
        </w:rPr>
        <w:t>onseils usuels : surveillance poids, TA, restriction sur sel et vigilance sur l’automédication</w:t>
      </w:r>
    </w:p>
    <w:p w14:paraId="417FD70C" w14:textId="77777777" w:rsidR="00AA1932" w:rsidRDefault="00AA1932" w:rsidP="00AD2EEA">
      <w:pPr>
        <w:contextualSpacing/>
        <w:jc w:val="both"/>
        <w:rPr>
          <w:u w:val="single"/>
        </w:rPr>
      </w:pPr>
    </w:p>
    <w:p w14:paraId="6069C17F" w14:textId="77777777" w:rsidR="00214ADD" w:rsidRDefault="00214ADD" w:rsidP="00AD2EEA">
      <w:pPr>
        <w:contextualSpacing/>
        <w:jc w:val="both"/>
        <w:rPr>
          <w:u w:val="single"/>
        </w:rPr>
      </w:pPr>
    </w:p>
    <w:p w14:paraId="543112AE" w14:textId="77777777" w:rsidR="00214ADD" w:rsidRDefault="00214ADD" w:rsidP="00214ADD">
      <w:pPr>
        <w:contextualSpacing/>
        <w:rPr>
          <w:rFonts w:ascii="Calibri" w:eastAsia="Times New Roman" w:hAnsi="Calibri" w:cs="Calibri"/>
          <w:bCs/>
          <w:lang w:eastAsia="fr-FR"/>
        </w:rPr>
      </w:pPr>
    </w:p>
    <w:p w14:paraId="79A68C7A" w14:textId="77777777" w:rsidR="00214ADD" w:rsidRPr="00D92CFB" w:rsidRDefault="00214ADD" w:rsidP="00214ADD">
      <w:pPr>
        <w:pStyle w:val="Paragraphedeliste"/>
        <w:numPr>
          <w:ilvl w:val="0"/>
          <w:numId w:val="1"/>
        </w:numPr>
        <w:shd w:val="clear" w:color="auto" w:fill="9CC2E5" w:themeFill="accent5" w:themeFillTint="9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Consultation chez le médecin</w:t>
      </w:r>
      <w:r w:rsidR="00B9521E">
        <w:rPr>
          <w:b/>
          <w:sz w:val="28"/>
          <w:szCs w:val="28"/>
        </w:rPr>
        <w:t xml:space="preserve"> généraliste</w:t>
      </w:r>
    </w:p>
    <w:p w14:paraId="05681A69" w14:textId="77777777" w:rsidR="00214ADD" w:rsidRDefault="00214ADD" w:rsidP="00214ADD">
      <w:pPr>
        <w:contextualSpacing/>
        <w:rPr>
          <w:rFonts w:ascii="Calibri" w:eastAsia="Times New Roman" w:hAnsi="Calibri" w:cs="Calibri"/>
          <w:bCs/>
          <w:lang w:eastAsia="fr-FR"/>
        </w:rPr>
      </w:pPr>
      <w:r>
        <w:rPr>
          <w:rFonts w:ascii="Calibri" w:eastAsia="Times New Roman" w:hAnsi="Calibri" w:cs="Calibri"/>
          <w:bCs/>
          <w:lang w:eastAsia="fr-FR"/>
        </w:rPr>
        <w:t>Toutes consultations ultérieures</w:t>
      </w:r>
    </w:p>
    <w:p w14:paraId="05C9EBD0" w14:textId="77777777" w:rsidR="00214ADD" w:rsidRDefault="00214ADD" w:rsidP="00214ADD">
      <w:pPr>
        <w:ind w:left="708"/>
        <w:contextualSpacing/>
        <w:rPr>
          <w:rFonts w:ascii="Calibri" w:eastAsia="Times New Roman" w:hAnsi="Calibri" w:cs="Calibri"/>
          <w:bCs/>
          <w:lang w:eastAsia="fr-FR"/>
        </w:rPr>
      </w:pPr>
    </w:p>
    <w:p w14:paraId="2E6850D9" w14:textId="77777777" w:rsidR="00214ADD" w:rsidRPr="00D92CFB" w:rsidRDefault="00214ADD" w:rsidP="00214ADD">
      <w:pPr>
        <w:shd w:val="clear" w:color="auto" w:fill="FFFF00"/>
        <w:ind w:left="708"/>
        <w:contextualSpacing/>
        <w:rPr>
          <w:rFonts w:ascii="Calibri" w:eastAsia="Times New Roman" w:hAnsi="Calibri" w:cs="Calibri"/>
          <w:b/>
          <w:i/>
          <w:iCs/>
          <w:color w:val="FF0000"/>
          <w:sz w:val="28"/>
          <w:szCs w:val="28"/>
          <w:lang w:eastAsia="fr-FR"/>
        </w:rPr>
      </w:pPr>
      <w:r w:rsidRPr="00D92CFB">
        <w:rPr>
          <w:rFonts w:ascii="Calibri" w:eastAsia="Times New Roman" w:hAnsi="Calibri" w:cs="Calibri"/>
          <w:b/>
          <w:i/>
          <w:iCs/>
          <w:color w:val="FF0000"/>
          <w:sz w:val="28"/>
          <w:szCs w:val="28"/>
          <w:lang w:eastAsia="fr-FR"/>
        </w:rPr>
        <w:t>A faire</w:t>
      </w:r>
      <w:r>
        <w:rPr>
          <w:rFonts w:ascii="Calibri" w:eastAsia="Times New Roman" w:hAnsi="Calibri" w:cs="Calibri"/>
          <w:b/>
          <w:i/>
          <w:iCs/>
          <w:color w:val="FF0000"/>
          <w:sz w:val="28"/>
          <w:szCs w:val="28"/>
          <w:lang w:eastAsia="fr-FR"/>
        </w:rPr>
        <w:t> </w:t>
      </w:r>
      <w:r w:rsidRPr="00D92CFB">
        <w:rPr>
          <w:rFonts w:ascii="Calibri" w:eastAsia="Times New Roman" w:hAnsi="Calibri" w:cs="Calibri"/>
          <w:b/>
          <w:i/>
          <w:iCs/>
          <w:color w:val="FF0000"/>
          <w:sz w:val="28"/>
          <w:szCs w:val="28"/>
          <w:lang w:eastAsia="fr-FR"/>
        </w:rPr>
        <w:t>:</w:t>
      </w:r>
    </w:p>
    <w:p w14:paraId="72F256D7" w14:textId="77777777" w:rsidR="00214ADD" w:rsidRPr="00B520E1" w:rsidRDefault="00214ADD" w:rsidP="00214ADD">
      <w:pPr>
        <w:pStyle w:val="Paragraphedeliste"/>
        <w:numPr>
          <w:ilvl w:val="0"/>
          <w:numId w:val="17"/>
        </w:numPr>
        <w:ind w:left="1494"/>
        <w:rPr>
          <w:rFonts w:ascii="Calibri" w:eastAsia="Times New Roman" w:hAnsi="Calibri" w:cs="Calibri"/>
          <w:color w:val="000000"/>
          <w:lang w:eastAsia="fr-FR"/>
        </w:rPr>
      </w:pPr>
      <w:r>
        <w:rPr>
          <w:rFonts w:ascii="Calibri" w:eastAsia="Times New Roman" w:hAnsi="Calibri" w:cs="Calibri"/>
          <w:color w:val="000000"/>
          <w:lang w:eastAsia="fr-FR"/>
        </w:rPr>
        <w:t>Surveillance des constantes</w:t>
      </w:r>
    </w:p>
    <w:p w14:paraId="55FA7748" w14:textId="5976574C" w:rsidR="00214ADD" w:rsidRPr="00B520E1" w:rsidRDefault="00C02F7E" w:rsidP="00214ADD">
      <w:pPr>
        <w:pStyle w:val="Paragraphedeliste"/>
        <w:numPr>
          <w:ilvl w:val="0"/>
          <w:numId w:val="17"/>
        </w:numPr>
        <w:ind w:left="1494"/>
        <w:rPr>
          <w:rFonts w:ascii="Calibri" w:eastAsia="Times New Roman" w:hAnsi="Calibri" w:cs="Calibri"/>
          <w:bCs/>
          <w:lang w:eastAsia="fr-FR"/>
        </w:rPr>
      </w:pPr>
      <w:r>
        <w:rPr>
          <w:rFonts w:ascii="Calibri" w:eastAsia="Times New Roman" w:hAnsi="Calibri" w:cs="Calibri"/>
          <w:color w:val="000000"/>
          <w:lang w:eastAsia="fr-FR"/>
        </w:rPr>
        <w:t xml:space="preserve">Adaptation du traitement </w:t>
      </w:r>
    </w:p>
    <w:p w14:paraId="04BEE4B2" w14:textId="77777777" w:rsidR="00214ADD" w:rsidRPr="00AD0A33" w:rsidRDefault="00214ADD" w:rsidP="00214ADD">
      <w:pPr>
        <w:pStyle w:val="Paragraphedeliste"/>
        <w:numPr>
          <w:ilvl w:val="0"/>
          <w:numId w:val="17"/>
        </w:numPr>
        <w:ind w:left="1494"/>
        <w:rPr>
          <w:rFonts w:ascii="Calibri" w:eastAsia="Times New Roman" w:hAnsi="Calibri" w:cs="Calibri"/>
          <w:bCs/>
          <w:lang w:eastAsia="fr-FR"/>
        </w:rPr>
      </w:pPr>
      <w:r>
        <w:rPr>
          <w:rFonts w:ascii="Calibri" w:eastAsia="Times New Roman" w:hAnsi="Calibri" w:cs="Calibri"/>
          <w:color w:val="000000"/>
          <w:lang w:eastAsia="fr-FR"/>
        </w:rPr>
        <w:t>Recueil de satisfactio</w:t>
      </w:r>
      <w:r w:rsidR="00AD0A33">
        <w:rPr>
          <w:rFonts w:ascii="Calibri" w:eastAsia="Times New Roman" w:hAnsi="Calibri" w:cs="Calibri"/>
          <w:color w:val="000000"/>
          <w:lang w:eastAsia="fr-FR"/>
        </w:rPr>
        <w:t>n</w:t>
      </w:r>
      <w:r w:rsidR="0090049C">
        <w:rPr>
          <w:rFonts w:ascii="Calibri" w:eastAsia="Times New Roman" w:hAnsi="Calibri" w:cs="Calibri"/>
          <w:color w:val="000000"/>
          <w:lang w:eastAsia="fr-FR"/>
        </w:rPr>
        <w:t xml:space="preserve"> concernant le suivi</w:t>
      </w:r>
    </w:p>
    <w:p w14:paraId="2A58247B" w14:textId="3F846540" w:rsidR="00AD0A33" w:rsidRDefault="00AD0A33" w:rsidP="00AD0A33">
      <w:pPr>
        <w:rPr>
          <w:rFonts w:ascii="Calibri" w:eastAsia="Times New Roman" w:hAnsi="Calibri" w:cs="Calibri"/>
          <w:bCs/>
          <w:lang w:eastAsia="fr-FR"/>
        </w:rPr>
      </w:pPr>
    </w:p>
    <w:p w14:paraId="552D1FD7" w14:textId="77777777" w:rsidR="00B00CAE" w:rsidRDefault="00B00CAE" w:rsidP="00AD0A33">
      <w:pPr>
        <w:rPr>
          <w:rFonts w:ascii="Calibri" w:eastAsia="Times New Roman" w:hAnsi="Calibri" w:cs="Calibri"/>
          <w:bCs/>
          <w:lang w:eastAsia="fr-FR"/>
        </w:rPr>
      </w:pPr>
    </w:p>
    <w:p w14:paraId="2E4C09DE" w14:textId="77777777" w:rsidR="00C02F7E" w:rsidRPr="00AD0A33" w:rsidRDefault="00C02F7E" w:rsidP="00AD0A33">
      <w:pPr>
        <w:rPr>
          <w:rFonts w:ascii="Calibri" w:eastAsia="Times New Roman" w:hAnsi="Calibri" w:cs="Calibri"/>
          <w:bCs/>
          <w:lang w:eastAsia="fr-FR"/>
        </w:rPr>
      </w:pPr>
    </w:p>
    <w:p w14:paraId="127C55C8" w14:textId="77777777" w:rsidR="00AA1932" w:rsidRDefault="00AA1932" w:rsidP="00AD2EEA">
      <w:pPr>
        <w:contextualSpacing/>
        <w:jc w:val="both"/>
        <w:rPr>
          <w:u w:val="single"/>
        </w:rPr>
      </w:pPr>
    </w:p>
    <w:p w14:paraId="46F39DFE" w14:textId="77777777" w:rsidR="00027108" w:rsidRPr="00D92CFB" w:rsidRDefault="00027108" w:rsidP="00027108">
      <w:pPr>
        <w:pStyle w:val="Paragraphedeliste"/>
        <w:numPr>
          <w:ilvl w:val="0"/>
          <w:numId w:val="1"/>
        </w:numPr>
        <w:shd w:val="clear" w:color="auto" w:fill="9CC2E5" w:themeFill="accent5" w:themeFillTint="9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En cas de souci ou problème</w:t>
      </w:r>
    </w:p>
    <w:p w14:paraId="0B00E5EE" w14:textId="77777777" w:rsidR="00027108" w:rsidRDefault="00027108" w:rsidP="00027108">
      <w:pPr>
        <w:ind w:left="708"/>
        <w:contextualSpacing/>
        <w:rPr>
          <w:rFonts w:ascii="Calibri" w:eastAsia="Times New Roman" w:hAnsi="Calibri" w:cs="Calibri"/>
          <w:bCs/>
          <w:lang w:eastAsia="fr-FR"/>
        </w:rPr>
      </w:pPr>
    </w:p>
    <w:p w14:paraId="3C8187F8" w14:textId="77777777" w:rsidR="00027108" w:rsidRPr="00D92CFB" w:rsidRDefault="00027108" w:rsidP="00027108">
      <w:pPr>
        <w:shd w:val="clear" w:color="auto" w:fill="FFFF00"/>
        <w:ind w:left="708"/>
        <w:contextualSpacing/>
        <w:rPr>
          <w:rFonts w:ascii="Calibri" w:eastAsia="Times New Roman" w:hAnsi="Calibri" w:cs="Calibri"/>
          <w:b/>
          <w:i/>
          <w:iCs/>
          <w:color w:val="FF0000"/>
          <w:sz w:val="28"/>
          <w:szCs w:val="28"/>
          <w:lang w:eastAsia="fr-FR"/>
        </w:rPr>
      </w:pPr>
      <w:r w:rsidRPr="00D92CFB">
        <w:rPr>
          <w:rFonts w:ascii="Calibri" w:eastAsia="Times New Roman" w:hAnsi="Calibri" w:cs="Calibri"/>
          <w:b/>
          <w:i/>
          <w:iCs/>
          <w:color w:val="FF0000"/>
          <w:sz w:val="28"/>
          <w:szCs w:val="28"/>
          <w:lang w:eastAsia="fr-FR"/>
        </w:rPr>
        <w:t>A faire</w:t>
      </w:r>
      <w:r>
        <w:rPr>
          <w:rFonts w:ascii="Calibri" w:eastAsia="Times New Roman" w:hAnsi="Calibri" w:cs="Calibri"/>
          <w:b/>
          <w:i/>
          <w:iCs/>
          <w:color w:val="FF0000"/>
          <w:sz w:val="28"/>
          <w:szCs w:val="28"/>
          <w:lang w:eastAsia="fr-FR"/>
        </w:rPr>
        <w:t> </w:t>
      </w:r>
      <w:r w:rsidRPr="00D92CFB">
        <w:rPr>
          <w:rFonts w:ascii="Calibri" w:eastAsia="Times New Roman" w:hAnsi="Calibri" w:cs="Calibri"/>
          <w:b/>
          <w:i/>
          <w:iCs/>
          <w:color w:val="FF0000"/>
          <w:sz w:val="28"/>
          <w:szCs w:val="28"/>
          <w:lang w:eastAsia="fr-FR"/>
        </w:rPr>
        <w:t>:</w:t>
      </w:r>
    </w:p>
    <w:p w14:paraId="504A0AE3" w14:textId="77777777" w:rsidR="00027108" w:rsidRPr="00B520E1" w:rsidRDefault="00027108" w:rsidP="00027108">
      <w:pPr>
        <w:pStyle w:val="Paragraphedeliste"/>
        <w:numPr>
          <w:ilvl w:val="0"/>
          <w:numId w:val="18"/>
        </w:numPr>
        <w:ind w:left="1494"/>
        <w:rPr>
          <w:rFonts w:ascii="Calibri" w:eastAsia="Times New Roman" w:hAnsi="Calibri" w:cs="Calibri"/>
          <w:color w:val="000000"/>
          <w:lang w:eastAsia="fr-FR"/>
        </w:rPr>
      </w:pPr>
      <w:r>
        <w:rPr>
          <w:rFonts w:ascii="Calibri" w:eastAsia="Times New Roman" w:hAnsi="Calibri" w:cs="Calibri"/>
          <w:color w:val="000000"/>
          <w:lang w:eastAsia="fr-FR"/>
        </w:rPr>
        <w:t>Inscription du dossier en RCP</w:t>
      </w:r>
    </w:p>
    <w:p w14:paraId="43907F7B" w14:textId="77777777" w:rsidR="00027108" w:rsidRPr="00B520E1" w:rsidRDefault="00027108" w:rsidP="00027108">
      <w:pPr>
        <w:pStyle w:val="Paragraphedeliste"/>
        <w:numPr>
          <w:ilvl w:val="0"/>
          <w:numId w:val="18"/>
        </w:numPr>
        <w:ind w:left="1494"/>
        <w:rPr>
          <w:rFonts w:ascii="Calibri" w:eastAsia="Times New Roman" w:hAnsi="Calibri" w:cs="Calibri"/>
          <w:bCs/>
          <w:lang w:eastAsia="fr-FR"/>
        </w:rPr>
      </w:pPr>
      <w:r>
        <w:rPr>
          <w:rFonts w:ascii="Calibri" w:eastAsia="Times New Roman" w:hAnsi="Calibri" w:cs="Calibri"/>
          <w:color w:val="000000"/>
          <w:lang w:eastAsia="fr-FR"/>
        </w:rPr>
        <w:t>Analyse du souci</w:t>
      </w:r>
    </w:p>
    <w:p w14:paraId="1977636F" w14:textId="77777777" w:rsidR="00027108" w:rsidRDefault="00027108" w:rsidP="00027108">
      <w:pPr>
        <w:pStyle w:val="Paragraphedeliste"/>
        <w:numPr>
          <w:ilvl w:val="0"/>
          <w:numId w:val="18"/>
        </w:numPr>
        <w:ind w:left="1494"/>
        <w:rPr>
          <w:rFonts w:ascii="Calibri" w:eastAsia="Times New Roman" w:hAnsi="Calibri" w:cs="Calibri"/>
          <w:bCs/>
          <w:lang w:eastAsia="fr-FR"/>
        </w:rPr>
      </w:pPr>
      <w:r>
        <w:rPr>
          <w:rFonts w:ascii="Calibri" w:eastAsia="Times New Roman" w:hAnsi="Calibri" w:cs="Calibri"/>
          <w:color w:val="000000"/>
          <w:lang w:eastAsia="fr-FR"/>
        </w:rPr>
        <w:t>Pistes à trouver</w:t>
      </w:r>
    </w:p>
    <w:p w14:paraId="142E5352" w14:textId="77777777" w:rsidR="00214ADD" w:rsidRDefault="00214ADD" w:rsidP="00AD2EEA">
      <w:pPr>
        <w:contextualSpacing/>
        <w:jc w:val="both"/>
        <w:rPr>
          <w:rFonts w:ascii="Calibri" w:eastAsia="Times New Roman" w:hAnsi="Calibri" w:cs="Calibri"/>
          <w:color w:val="000000"/>
          <w:lang w:eastAsia="fr-FR"/>
        </w:rPr>
      </w:pPr>
    </w:p>
    <w:p w14:paraId="503F3AE4" w14:textId="77777777" w:rsidR="00AD0A33" w:rsidRDefault="00AD0A33" w:rsidP="00AD0A33">
      <w:pPr>
        <w:contextualSpacing/>
        <w:jc w:val="both"/>
        <w:rPr>
          <w:u w:val="single"/>
        </w:rPr>
      </w:pPr>
    </w:p>
    <w:p w14:paraId="24C32F52" w14:textId="77777777" w:rsidR="00AD0A33" w:rsidRPr="00D92CFB" w:rsidRDefault="00AD0A33" w:rsidP="00AD0A33">
      <w:pPr>
        <w:pStyle w:val="Paragraphedeliste"/>
        <w:numPr>
          <w:ilvl w:val="0"/>
          <w:numId w:val="1"/>
        </w:numPr>
        <w:shd w:val="clear" w:color="auto" w:fill="9CC2E5" w:themeFill="accent5" w:themeFillTint="99"/>
        <w:ind w:left="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Orientation vers le </w:t>
      </w:r>
      <w:r w:rsidR="00786713">
        <w:rPr>
          <w:b/>
          <w:sz w:val="28"/>
          <w:szCs w:val="28"/>
        </w:rPr>
        <w:t>cardiologue</w:t>
      </w:r>
    </w:p>
    <w:p w14:paraId="6EFB253E" w14:textId="1326413A" w:rsidR="00786713" w:rsidRDefault="00786713" w:rsidP="00AD0A33">
      <w:pPr>
        <w:pStyle w:val="Paragraphedeliste"/>
        <w:numPr>
          <w:ilvl w:val="0"/>
          <w:numId w:val="23"/>
        </w:numPr>
        <w:jc w:val="both"/>
      </w:pPr>
      <w:r>
        <w:t xml:space="preserve">Systématiquement une fois par an pour </w:t>
      </w:r>
      <w:r w:rsidR="00C02F7E">
        <w:t xml:space="preserve">calcul de la </w:t>
      </w:r>
      <w:r>
        <w:t>FEVG</w:t>
      </w:r>
    </w:p>
    <w:p w14:paraId="33D0AE2A" w14:textId="77777777" w:rsidR="00AD0A33" w:rsidRPr="00613AA0" w:rsidRDefault="00AD0A33" w:rsidP="00AD0A33">
      <w:pPr>
        <w:pStyle w:val="Paragraphedeliste"/>
        <w:numPr>
          <w:ilvl w:val="0"/>
          <w:numId w:val="23"/>
        </w:numPr>
        <w:jc w:val="both"/>
      </w:pPr>
      <w:r w:rsidRPr="00613AA0">
        <w:t xml:space="preserve">Formes évolutives, quel que soit le stade </w:t>
      </w:r>
    </w:p>
    <w:p w14:paraId="67B657CC" w14:textId="77777777" w:rsidR="00D421CC" w:rsidRPr="00B9521E" w:rsidRDefault="00D421CC" w:rsidP="00AD0A33">
      <w:pPr>
        <w:pStyle w:val="Paragraphedeliste"/>
        <w:numPr>
          <w:ilvl w:val="0"/>
          <w:numId w:val="23"/>
        </w:numPr>
        <w:jc w:val="both"/>
        <w:rPr>
          <w:b/>
          <w:bCs/>
          <w:i/>
          <w:iCs/>
        </w:rPr>
      </w:pPr>
      <w:r w:rsidRPr="00B9521E">
        <w:rPr>
          <w:b/>
          <w:bCs/>
          <w:i/>
          <w:iCs/>
        </w:rPr>
        <w:t xml:space="preserve">Transmission de dossier en téléexpertise </w:t>
      </w:r>
    </w:p>
    <w:p w14:paraId="59532571" w14:textId="77777777" w:rsidR="00AD0A33" w:rsidRDefault="00AD0A33" w:rsidP="00AD0A33">
      <w:pPr>
        <w:pStyle w:val="Paragraphedeliste"/>
        <w:numPr>
          <w:ilvl w:val="0"/>
          <w:numId w:val="23"/>
        </w:numPr>
        <w:jc w:val="both"/>
      </w:pPr>
      <w:r w:rsidRPr="00613AA0">
        <w:t>Présence de complications</w:t>
      </w:r>
    </w:p>
    <w:p w14:paraId="65D05550" w14:textId="77777777" w:rsidR="00AD0A33" w:rsidRDefault="00AD0A33" w:rsidP="00AD0A33">
      <w:pPr>
        <w:contextualSpacing/>
        <w:rPr>
          <w:rFonts w:ascii="Calibri" w:eastAsia="Times New Roman" w:hAnsi="Calibri" w:cs="Calibri"/>
          <w:bCs/>
          <w:lang w:eastAsia="fr-FR"/>
        </w:rPr>
      </w:pPr>
    </w:p>
    <w:p w14:paraId="0465C22C" w14:textId="77777777" w:rsidR="00AD0A33" w:rsidRPr="00D92CFB" w:rsidRDefault="00AD0A33" w:rsidP="00AD0A33">
      <w:pPr>
        <w:shd w:val="clear" w:color="auto" w:fill="FFFF00"/>
        <w:ind w:left="708"/>
        <w:contextualSpacing/>
        <w:rPr>
          <w:rFonts w:ascii="Calibri" w:eastAsia="Times New Roman" w:hAnsi="Calibri" w:cs="Calibri"/>
          <w:b/>
          <w:i/>
          <w:iCs/>
          <w:color w:val="FF0000"/>
          <w:sz w:val="28"/>
          <w:szCs w:val="28"/>
          <w:lang w:eastAsia="fr-FR"/>
        </w:rPr>
      </w:pPr>
      <w:r w:rsidRPr="00D92CFB">
        <w:rPr>
          <w:rFonts w:ascii="Calibri" w:eastAsia="Times New Roman" w:hAnsi="Calibri" w:cs="Calibri"/>
          <w:b/>
          <w:i/>
          <w:iCs/>
          <w:color w:val="FF0000"/>
          <w:sz w:val="28"/>
          <w:szCs w:val="28"/>
          <w:lang w:eastAsia="fr-FR"/>
        </w:rPr>
        <w:t>A faire</w:t>
      </w:r>
      <w:r>
        <w:rPr>
          <w:rFonts w:ascii="Calibri" w:eastAsia="Times New Roman" w:hAnsi="Calibri" w:cs="Calibri"/>
          <w:b/>
          <w:i/>
          <w:iCs/>
          <w:color w:val="FF0000"/>
          <w:sz w:val="28"/>
          <w:szCs w:val="28"/>
          <w:lang w:eastAsia="fr-FR"/>
        </w:rPr>
        <w:t> </w:t>
      </w:r>
      <w:r w:rsidRPr="00D92CFB">
        <w:rPr>
          <w:rFonts w:ascii="Calibri" w:eastAsia="Times New Roman" w:hAnsi="Calibri" w:cs="Calibri"/>
          <w:b/>
          <w:i/>
          <w:iCs/>
          <w:color w:val="FF0000"/>
          <w:sz w:val="28"/>
          <w:szCs w:val="28"/>
          <w:lang w:eastAsia="fr-FR"/>
        </w:rPr>
        <w:t>:</w:t>
      </w:r>
    </w:p>
    <w:p w14:paraId="4ED6B8DF" w14:textId="77777777" w:rsidR="00AD0A33" w:rsidRDefault="00AD0A33" w:rsidP="00AD0A33">
      <w:pPr>
        <w:pStyle w:val="Paragraphedeliste"/>
        <w:numPr>
          <w:ilvl w:val="0"/>
          <w:numId w:val="19"/>
        </w:numPr>
        <w:ind w:left="1494"/>
        <w:rPr>
          <w:rFonts w:ascii="Calibri" w:eastAsia="Times New Roman" w:hAnsi="Calibri" w:cs="Calibri"/>
          <w:color w:val="000000"/>
          <w:lang w:eastAsia="fr-FR"/>
        </w:rPr>
      </w:pPr>
      <w:r>
        <w:rPr>
          <w:rFonts w:ascii="Calibri" w:eastAsia="Times New Roman" w:hAnsi="Calibri" w:cs="Calibri"/>
          <w:color w:val="000000"/>
          <w:lang w:eastAsia="fr-FR"/>
        </w:rPr>
        <w:t>Editer un VMS</w:t>
      </w:r>
    </w:p>
    <w:p w14:paraId="1E7F2745" w14:textId="600C5190" w:rsidR="00B9521E" w:rsidRDefault="00AF3BD3" w:rsidP="00AD0A33">
      <w:pPr>
        <w:pStyle w:val="Paragraphedeliste"/>
        <w:numPr>
          <w:ilvl w:val="0"/>
          <w:numId w:val="19"/>
        </w:numPr>
        <w:ind w:left="1494"/>
        <w:rPr>
          <w:rFonts w:ascii="Calibri" w:eastAsia="Times New Roman" w:hAnsi="Calibri" w:cs="Calibri"/>
          <w:b/>
          <w:bCs/>
          <w:i/>
          <w:iCs/>
          <w:color w:val="000000"/>
          <w:lang w:eastAsia="fr-FR"/>
        </w:rPr>
      </w:pPr>
      <w:bookmarkStart w:id="1" w:name="_Hlk10740077"/>
      <w:r>
        <w:rPr>
          <w:rFonts w:ascii="Calibri" w:eastAsia="Times New Roman" w:hAnsi="Calibri" w:cs="Calibri"/>
          <w:b/>
          <w:bCs/>
          <w:i/>
          <w:iCs/>
          <w:color w:val="000000"/>
          <w:lang w:eastAsia="fr-FR"/>
        </w:rPr>
        <w:t>Téléexpertise via SISRA</w:t>
      </w:r>
    </w:p>
    <w:p w14:paraId="6412C51E" w14:textId="3F2B61E8" w:rsidR="003637D7" w:rsidRDefault="003637D7" w:rsidP="003637D7">
      <w:pPr>
        <w:rPr>
          <w:rFonts w:ascii="Calibri" w:eastAsia="Times New Roman" w:hAnsi="Calibri" w:cs="Calibri"/>
          <w:b/>
          <w:bCs/>
          <w:i/>
          <w:iCs/>
          <w:color w:val="000000"/>
          <w:lang w:eastAsia="fr-FR"/>
        </w:rPr>
      </w:pPr>
    </w:p>
    <w:p w14:paraId="7E57E336" w14:textId="77777777" w:rsidR="00B00CAE" w:rsidRDefault="00B00CAE" w:rsidP="003637D7">
      <w:pPr>
        <w:rPr>
          <w:rFonts w:ascii="Calibri" w:eastAsia="Times New Roman" w:hAnsi="Calibri" w:cs="Calibri"/>
          <w:b/>
          <w:bCs/>
          <w:i/>
          <w:iCs/>
          <w:color w:val="000000"/>
          <w:lang w:eastAsia="fr-FR"/>
        </w:rPr>
      </w:pPr>
    </w:p>
    <w:p w14:paraId="27CE19FF" w14:textId="77777777" w:rsidR="003637D7" w:rsidRPr="00D92CFB" w:rsidRDefault="003637D7" w:rsidP="003637D7">
      <w:pPr>
        <w:pStyle w:val="Paragraphedeliste"/>
        <w:numPr>
          <w:ilvl w:val="0"/>
          <w:numId w:val="1"/>
        </w:numPr>
        <w:shd w:val="clear" w:color="auto" w:fill="9CC2E5" w:themeFill="accent5" w:themeFillTint="9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Consultation en trinôme</w:t>
      </w:r>
    </w:p>
    <w:p w14:paraId="28C823AE" w14:textId="77777777" w:rsidR="003637D7" w:rsidRDefault="003637D7" w:rsidP="003637D7">
      <w:pPr>
        <w:contextualSpacing/>
        <w:rPr>
          <w:rFonts w:ascii="Calibri" w:eastAsia="Times New Roman" w:hAnsi="Calibri" w:cs="Calibri"/>
          <w:bCs/>
          <w:lang w:eastAsia="fr-FR"/>
        </w:rPr>
      </w:pPr>
      <w:r>
        <w:rPr>
          <w:rFonts w:ascii="Calibri" w:eastAsia="Times New Roman" w:hAnsi="Calibri" w:cs="Calibri"/>
          <w:bCs/>
          <w:lang w:eastAsia="fr-FR"/>
        </w:rPr>
        <w:t>Médecin + Pharmacien + IDE, en présence du patient si possible</w:t>
      </w:r>
    </w:p>
    <w:p w14:paraId="210D8E19" w14:textId="77777777" w:rsidR="003637D7" w:rsidRDefault="003637D7" w:rsidP="003637D7">
      <w:pPr>
        <w:contextualSpacing/>
        <w:rPr>
          <w:rFonts w:ascii="Calibri" w:eastAsia="Times New Roman" w:hAnsi="Calibri" w:cs="Calibri"/>
          <w:bCs/>
          <w:lang w:eastAsia="fr-FR"/>
        </w:rPr>
      </w:pPr>
      <w:r>
        <w:rPr>
          <w:rFonts w:ascii="Calibri" w:eastAsia="Times New Roman" w:hAnsi="Calibri" w:cs="Calibri"/>
          <w:bCs/>
          <w:lang w:eastAsia="fr-FR"/>
        </w:rPr>
        <w:t>Maximum à J 30 après hospitalisation</w:t>
      </w:r>
    </w:p>
    <w:p w14:paraId="20111E4A" w14:textId="77777777" w:rsidR="003637D7" w:rsidRDefault="003637D7" w:rsidP="003637D7">
      <w:pPr>
        <w:contextualSpacing/>
        <w:rPr>
          <w:rFonts w:ascii="Calibri" w:eastAsia="Times New Roman" w:hAnsi="Calibri" w:cs="Calibri"/>
          <w:bCs/>
          <w:lang w:eastAsia="fr-FR"/>
        </w:rPr>
      </w:pPr>
    </w:p>
    <w:p w14:paraId="4BC3C21E" w14:textId="77777777" w:rsidR="003637D7" w:rsidRPr="00D92CFB" w:rsidRDefault="003637D7" w:rsidP="003637D7">
      <w:pPr>
        <w:shd w:val="clear" w:color="auto" w:fill="FFFF00"/>
        <w:ind w:left="360"/>
        <w:contextualSpacing/>
        <w:rPr>
          <w:rFonts w:ascii="Calibri" w:eastAsia="Times New Roman" w:hAnsi="Calibri" w:cs="Calibri"/>
          <w:b/>
          <w:i/>
          <w:iCs/>
          <w:color w:val="FF0000"/>
          <w:sz w:val="28"/>
          <w:szCs w:val="28"/>
          <w:lang w:eastAsia="fr-FR"/>
        </w:rPr>
      </w:pPr>
      <w:r w:rsidRPr="00D92CFB">
        <w:rPr>
          <w:rFonts w:ascii="Calibri" w:eastAsia="Times New Roman" w:hAnsi="Calibri" w:cs="Calibri"/>
          <w:b/>
          <w:i/>
          <w:iCs/>
          <w:color w:val="FF0000"/>
          <w:sz w:val="28"/>
          <w:szCs w:val="28"/>
          <w:lang w:eastAsia="fr-FR"/>
        </w:rPr>
        <w:t>A faire</w:t>
      </w:r>
      <w:r>
        <w:rPr>
          <w:rFonts w:ascii="Calibri" w:eastAsia="Times New Roman" w:hAnsi="Calibri" w:cs="Calibri"/>
          <w:b/>
          <w:i/>
          <w:iCs/>
          <w:color w:val="FF0000"/>
          <w:sz w:val="28"/>
          <w:szCs w:val="28"/>
          <w:lang w:eastAsia="fr-FR"/>
        </w:rPr>
        <w:t> </w:t>
      </w:r>
      <w:r w:rsidRPr="00D92CFB">
        <w:rPr>
          <w:rFonts w:ascii="Calibri" w:eastAsia="Times New Roman" w:hAnsi="Calibri" w:cs="Calibri"/>
          <w:b/>
          <w:i/>
          <w:iCs/>
          <w:color w:val="FF0000"/>
          <w:sz w:val="28"/>
          <w:szCs w:val="28"/>
          <w:lang w:eastAsia="fr-FR"/>
        </w:rPr>
        <w:t>:</w:t>
      </w:r>
    </w:p>
    <w:p w14:paraId="2FFACC72" w14:textId="77777777" w:rsidR="003637D7" w:rsidRDefault="003637D7" w:rsidP="003637D7">
      <w:pPr>
        <w:pStyle w:val="Paragraphedeliste"/>
        <w:numPr>
          <w:ilvl w:val="0"/>
          <w:numId w:val="13"/>
        </w:numPr>
        <w:ind w:left="1080"/>
        <w:rPr>
          <w:rFonts w:ascii="Calibri" w:eastAsia="Times New Roman" w:hAnsi="Calibri" w:cs="Calibri"/>
          <w:bCs/>
          <w:lang w:eastAsia="fr-FR"/>
        </w:rPr>
      </w:pPr>
      <w:r>
        <w:rPr>
          <w:rFonts w:ascii="Calibri" w:eastAsia="Times New Roman" w:hAnsi="Calibri" w:cs="Calibri"/>
          <w:bCs/>
          <w:lang w:eastAsia="fr-FR"/>
        </w:rPr>
        <w:t>Explications sur le traitement</w:t>
      </w:r>
    </w:p>
    <w:p w14:paraId="2ED54B5B" w14:textId="77777777" w:rsidR="003637D7" w:rsidRPr="003637D7" w:rsidRDefault="003637D7" w:rsidP="003637D7">
      <w:pPr>
        <w:rPr>
          <w:rFonts w:ascii="Calibri" w:eastAsia="Times New Roman" w:hAnsi="Calibri" w:cs="Calibri"/>
          <w:b/>
          <w:bCs/>
          <w:i/>
          <w:iCs/>
          <w:color w:val="000000"/>
          <w:lang w:eastAsia="fr-FR"/>
        </w:rPr>
      </w:pPr>
    </w:p>
    <w:bookmarkEnd w:id="1"/>
    <w:p w14:paraId="0F1236E5" w14:textId="77777777" w:rsidR="00AD0A33" w:rsidRDefault="00AD0A33" w:rsidP="00AD0A33">
      <w:pPr>
        <w:contextualSpacing/>
        <w:jc w:val="both"/>
        <w:rPr>
          <w:rFonts w:ascii="Calibri" w:eastAsia="Times New Roman" w:hAnsi="Calibri" w:cs="Calibri"/>
          <w:color w:val="000000"/>
          <w:lang w:eastAsia="fr-FR"/>
        </w:rPr>
      </w:pPr>
    </w:p>
    <w:p w14:paraId="0750A80C" w14:textId="77777777" w:rsidR="00A32DD1" w:rsidRDefault="00A32DD1" w:rsidP="00AD2EEA">
      <w:pPr>
        <w:contextualSpacing/>
        <w:rPr>
          <w:b/>
          <w:u w:val="single"/>
        </w:rPr>
      </w:pPr>
    </w:p>
    <w:p w14:paraId="3C4B82F7" w14:textId="77777777" w:rsidR="00340E37" w:rsidRPr="00C750E7" w:rsidRDefault="00340E37" w:rsidP="00AD2EEA">
      <w:pPr>
        <w:contextualSpacing/>
        <w:rPr>
          <w:u w:val="single"/>
        </w:rPr>
      </w:pPr>
    </w:p>
    <w:sectPr w:rsidR="00340E37" w:rsidRPr="00C750E7" w:rsidSect="00BB0A49">
      <w:headerReference w:type="default" r:id="rId7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B2AC9E" w14:textId="77777777" w:rsidR="00BF3BFB" w:rsidRDefault="00BF3BFB" w:rsidP="00AA525F">
      <w:r>
        <w:separator/>
      </w:r>
    </w:p>
  </w:endnote>
  <w:endnote w:type="continuationSeparator" w:id="0">
    <w:p w14:paraId="2596F2CD" w14:textId="77777777" w:rsidR="00BF3BFB" w:rsidRDefault="00BF3BFB" w:rsidP="00AA52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D40687" w14:textId="77777777" w:rsidR="00BF3BFB" w:rsidRDefault="00BF3BFB" w:rsidP="00AA525F">
      <w:r>
        <w:separator/>
      </w:r>
    </w:p>
  </w:footnote>
  <w:footnote w:type="continuationSeparator" w:id="0">
    <w:p w14:paraId="7C70DC86" w14:textId="77777777" w:rsidR="00BF3BFB" w:rsidRDefault="00BF3BFB" w:rsidP="00AA52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367A10" w14:textId="77777777" w:rsidR="00403373" w:rsidRDefault="00403373">
    <w:pPr>
      <w:pStyle w:val="En-tte"/>
    </w:pPr>
  </w:p>
  <w:p w14:paraId="74F59A91" w14:textId="77777777" w:rsidR="00403373" w:rsidRDefault="00403373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5919BC"/>
    <w:multiLevelType w:val="hybridMultilevel"/>
    <w:tmpl w:val="52921746"/>
    <w:lvl w:ilvl="0" w:tplc="9174AF6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662549"/>
    <w:multiLevelType w:val="hybridMultilevel"/>
    <w:tmpl w:val="50D205E4"/>
    <w:lvl w:ilvl="0" w:tplc="83F253C0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66063F"/>
    <w:multiLevelType w:val="hybridMultilevel"/>
    <w:tmpl w:val="AA54F68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C52EBC"/>
    <w:multiLevelType w:val="hybridMultilevel"/>
    <w:tmpl w:val="C27E0A7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9304D6"/>
    <w:multiLevelType w:val="hybridMultilevel"/>
    <w:tmpl w:val="50D205E4"/>
    <w:lvl w:ilvl="0" w:tplc="83F253C0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0936CD"/>
    <w:multiLevelType w:val="hybridMultilevel"/>
    <w:tmpl w:val="48A8B65E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702387"/>
    <w:multiLevelType w:val="hybridMultilevel"/>
    <w:tmpl w:val="610C7AAA"/>
    <w:lvl w:ilvl="0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2CFD1FBA"/>
    <w:multiLevelType w:val="hybridMultilevel"/>
    <w:tmpl w:val="50D205E4"/>
    <w:lvl w:ilvl="0" w:tplc="83F253C0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146D82"/>
    <w:multiLevelType w:val="hybridMultilevel"/>
    <w:tmpl w:val="E384F262"/>
    <w:lvl w:ilvl="0" w:tplc="83F253C0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F628EB"/>
    <w:multiLevelType w:val="hybridMultilevel"/>
    <w:tmpl w:val="50D205E4"/>
    <w:lvl w:ilvl="0" w:tplc="83F253C0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654554"/>
    <w:multiLevelType w:val="multilevel"/>
    <w:tmpl w:val="88B29FFC"/>
    <w:lvl w:ilvl="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8A06F0F"/>
    <w:multiLevelType w:val="hybridMultilevel"/>
    <w:tmpl w:val="A1CED9A6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883493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4DCF31E1"/>
    <w:multiLevelType w:val="hybridMultilevel"/>
    <w:tmpl w:val="50D205E4"/>
    <w:lvl w:ilvl="0" w:tplc="83F253C0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DF221E"/>
    <w:multiLevelType w:val="hybridMultilevel"/>
    <w:tmpl w:val="39C6D57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F8457C"/>
    <w:multiLevelType w:val="hybridMultilevel"/>
    <w:tmpl w:val="50D205E4"/>
    <w:lvl w:ilvl="0" w:tplc="83F253C0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687D78"/>
    <w:multiLevelType w:val="hybridMultilevel"/>
    <w:tmpl w:val="50D205E4"/>
    <w:lvl w:ilvl="0" w:tplc="83F253C0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CC5E81"/>
    <w:multiLevelType w:val="hybridMultilevel"/>
    <w:tmpl w:val="8FF89FD2"/>
    <w:lvl w:ilvl="0" w:tplc="BABC5FDC">
      <w:numFmt w:val="bullet"/>
      <w:lvlText w:val="•"/>
      <w:lvlJc w:val="left"/>
      <w:pPr>
        <w:ind w:left="912" w:hanging="144"/>
      </w:pPr>
      <w:rPr>
        <w:rFonts w:ascii="Trebuchet MS" w:eastAsia="Trebuchet MS" w:hAnsi="Trebuchet MS" w:cs="Trebuchet MS" w:hint="default"/>
        <w:b/>
        <w:bCs/>
        <w:w w:val="95"/>
        <w:sz w:val="17"/>
        <w:szCs w:val="17"/>
      </w:rPr>
    </w:lvl>
    <w:lvl w:ilvl="1" w:tplc="0B46C704">
      <w:numFmt w:val="bullet"/>
      <w:lvlText w:val="•"/>
      <w:lvlJc w:val="left"/>
      <w:pPr>
        <w:ind w:left="1869" w:hanging="144"/>
      </w:pPr>
      <w:rPr>
        <w:rFonts w:hint="default"/>
      </w:rPr>
    </w:lvl>
    <w:lvl w:ilvl="2" w:tplc="5A283CBC">
      <w:numFmt w:val="bullet"/>
      <w:lvlText w:val="•"/>
      <w:lvlJc w:val="left"/>
      <w:pPr>
        <w:ind w:left="2819" w:hanging="144"/>
      </w:pPr>
      <w:rPr>
        <w:rFonts w:hint="default"/>
      </w:rPr>
    </w:lvl>
    <w:lvl w:ilvl="3" w:tplc="52B0A168">
      <w:numFmt w:val="bullet"/>
      <w:lvlText w:val="•"/>
      <w:lvlJc w:val="left"/>
      <w:pPr>
        <w:ind w:left="3769" w:hanging="144"/>
      </w:pPr>
      <w:rPr>
        <w:rFonts w:hint="default"/>
      </w:rPr>
    </w:lvl>
    <w:lvl w:ilvl="4" w:tplc="83E2EEEC">
      <w:numFmt w:val="bullet"/>
      <w:lvlText w:val="•"/>
      <w:lvlJc w:val="left"/>
      <w:pPr>
        <w:ind w:left="4718" w:hanging="144"/>
      </w:pPr>
      <w:rPr>
        <w:rFonts w:hint="default"/>
      </w:rPr>
    </w:lvl>
    <w:lvl w:ilvl="5" w:tplc="56625A70">
      <w:numFmt w:val="bullet"/>
      <w:lvlText w:val="•"/>
      <w:lvlJc w:val="left"/>
      <w:pPr>
        <w:ind w:left="5668" w:hanging="144"/>
      </w:pPr>
      <w:rPr>
        <w:rFonts w:hint="default"/>
      </w:rPr>
    </w:lvl>
    <w:lvl w:ilvl="6" w:tplc="D3A60A8A">
      <w:numFmt w:val="bullet"/>
      <w:lvlText w:val="•"/>
      <w:lvlJc w:val="left"/>
      <w:pPr>
        <w:ind w:left="6618" w:hanging="144"/>
      </w:pPr>
      <w:rPr>
        <w:rFonts w:hint="default"/>
      </w:rPr>
    </w:lvl>
    <w:lvl w:ilvl="7" w:tplc="B526F9E4">
      <w:numFmt w:val="bullet"/>
      <w:lvlText w:val="•"/>
      <w:lvlJc w:val="left"/>
      <w:pPr>
        <w:ind w:left="7567" w:hanging="144"/>
      </w:pPr>
      <w:rPr>
        <w:rFonts w:hint="default"/>
      </w:rPr>
    </w:lvl>
    <w:lvl w:ilvl="8" w:tplc="27904A7E">
      <w:numFmt w:val="bullet"/>
      <w:lvlText w:val="•"/>
      <w:lvlJc w:val="left"/>
      <w:pPr>
        <w:ind w:left="8517" w:hanging="144"/>
      </w:pPr>
      <w:rPr>
        <w:rFonts w:hint="default"/>
      </w:rPr>
    </w:lvl>
  </w:abstractNum>
  <w:abstractNum w:abstractNumId="18" w15:restartNumberingAfterBreak="0">
    <w:nsid w:val="5F435519"/>
    <w:multiLevelType w:val="hybridMultilevel"/>
    <w:tmpl w:val="0802728E"/>
    <w:lvl w:ilvl="0" w:tplc="83F253C0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54BAFB84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297C66"/>
    <w:multiLevelType w:val="hybridMultilevel"/>
    <w:tmpl w:val="2E8C2F9A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633F97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740E1144"/>
    <w:multiLevelType w:val="hybridMultilevel"/>
    <w:tmpl w:val="50D205E4"/>
    <w:lvl w:ilvl="0" w:tplc="83F253C0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52390A"/>
    <w:multiLevelType w:val="hybridMultilevel"/>
    <w:tmpl w:val="FD3458E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AA6560"/>
    <w:multiLevelType w:val="hybridMultilevel"/>
    <w:tmpl w:val="7D5A6CCE"/>
    <w:lvl w:ilvl="0" w:tplc="83F253C0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FE37E3C"/>
    <w:multiLevelType w:val="hybridMultilevel"/>
    <w:tmpl w:val="118EF458"/>
    <w:lvl w:ilvl="0" w:tplc="040C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42087562">
    <w:abstractNumId w:val="12"/>
  </w:num>
  <w:num w:numId="2" w16cid:durableId="1204752645">
    <w:abstractNumId w:val="10"/>
  </w:num>
  <w:num w:numId="3" w16cid:durableId="470484527">
    <w:abstractNumId w:val="2"/>
  </w:num>
  <w:num w:numId="4" w16cid:durableId="655719858">
    <w:abstractNumId w:val="20"/>
  </w:num>
  <w:num w:numId="5" w16cid:durableId="866916986">
    <w:abstractNumId w:val="0"/>
  </w:num>
  <w:num w:numId="6" w16cid:durableId="1345741186">
    <w:abstractNumId w:val="22"/>
  </w:num>
  <w:num w:numId="7" w16cid:durableId="1778137339">
    <w:abstractNumId w:val="14"/>
  </w:num>
  <w:num w:numId="8" w16cid:durableId="1241986925">
    <w:abstractNumId w:val="19"/>
  </w:num>
  <w:num w:numId="9" w16cid:durableId="1731807639">
    <w:abstractNumId w:val="23"/>
  </w:num>
  <w:num w:numId="10" w16cid:durableId="1578251621">
    <w:abstractNumId w:val="11"/>
  </w:num>
  <w:num w:numId="11" w16cid:durableId="1050809164">
    <w:abstractNumId w:val="8"/>
  </w:num>
  <w:num w:numId="12" w16cid:durableId="1835609107">
    <w:abstractNumId w:val="7"/>
  </w:num>
  <w:num w:numId="13" w16cid:durableId="1050226751">
    <w:abstractNumId w:val="9"/>
  </w:num>
  <w:num w:numId="14" w16cid:durableId="1675306859">
    <w:abstractNumId w:val="21"/>
  </w:num>
  <w:num w:numId="15" w16cid:durableId="427972893">
    <w:abstractNumId w:val="16"/>
  </w:num>
  <w:num w:numId="16" w16cid:durableId="727070128">
    <w:abstractNumId w:val="15"/>
  </w:num>
  <w:num w:numId="17" w16cid:durableId="1732658371">
    <w:abstractNumId w:val="1"/>
  </w:num>
  <w:num w:numId="18" w16cid:durableId="1878203137">
    <w:abstractNumId w:val="13"/>
  </w:num>
  <w:num w:numId="19" w16cid:durableId="1628392555">
    <w:abstractNumId w:val="4"/>
  </w:num>
  <w:num w:numId="20" w16cid:durableId="2036348592">
    <w:abstractNumId w:val="18"/>
  </w:num>
  <w:num w:numId="21" w16cid:durableId="814251840">
    <w:abstractNumId w:val="24"/>
  </w:num>
  <w:num w:numId="22" w16cid:durableId="1282759706">
    <w:abstractNumId w:val="6"/>
  </w:num>
  <w:num w:numId="23" w16cid:durableId="707949167">
    <w:abstractNumId w:val="5"/>
  </w:num>
  <w:num w:numId="24" w16cid:durableId="584264100">
    <w:abstractNumId w:val="17"/>
  </w:num>
  <w:num w:numId="25" w16cid:durableId="61541005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25F"/>
    <w:rsid w:val="00027108"/>
    <w:rsid w:val="000411C8"/>
    <w:rsid w:val="0006047E"/>
    <w:rsid w:val="00092130"/>
    <w:rsid w:val="000F2CEE"/>
    <w:rsid w:val="00110B45"/>
    <w:rsid w:val="00157F52"/>
    <w:rsid w:val="001B36BA"/>
    <w:rsid w:val="001B46D3"/>
    <w:rsid w:val="001F49B3"/>
    <w:rsid w:val="00214ADD"/>
    <w:rsid w:val="00233A17"/>
    <w:rsid w:val="002617F6"/>
    <w:rsid w:val="00272265"/>
    <w:rsid w:val="002903C0"/>
    <w:rsid w:val="002C4BEE"/>
    <w:rsid w:val="003110D4"/>
    <w:rsid w:val="00332A4E"/>
    <w:rsid w:val="00340E37"/>
    <w:rsid w:val="003637D7"/>
    <w:rsid w:val="0036455E"/>
    <w:rsid w:val="003744C3"/>
    <w:rsid w:val="003E77A2"/>
    <w:rsid w:val="00403373"/>
    <w:rsid w:val="004549E4"/>
    <w:rsid w:val="004B5EF9"/>
    <w:rsid w:val="004B7698"/>
    <w:rsid w:val="00543CF7"/>
    <w:rsid w:val="00580AFE"/>
    <w:rsid w:val="005B0378"/>
    <w:rsid w:val="005C042D"/>
    <w:rsid w:val="00613AA0"/>
    <w:rsid w:val="006A08ED"/>
    <w:rsid w:val="006A0B0B"/>
    <w:rsid w:val="006B1544"/>
    <w:rsid w:val="006B15B6"/>
    <w:rsid w:val="00722B22"/>
    <w:rsid w:val="00774065"/>
    <w:rsid w:val="00785C8F"/>
    <w:rsid w:val="00786713"/>
    <w:rsid w:val="007B0283"/>
    <w:rsid w:val="007B0FC7"/>
    <w:rsid w:val="007C2DD2"/>
    <w:rsid w:val="0090049C"/>
    <w:rsid w:val="00963128"/>
    <w:rsid w:val="00965DF3"/>
    <w:rsid w:val="00993774"/>
    <w:rsid w:val="009F433D"/>
    <w:rsid w:val="00A32DD1"/>
    <w:rsid w:val="00A34F5D"/>
    <w:rsid w:val="00A376A4"/>
    <w:rsid w:val="00AA1932"/>
    <w:rsid w:val="00AA525F"/>
    <w:rsid w:val="00AD0A33"/>
    <w:rsid w:val="00AD2EEA"/>
    <w:rsid w:val="00AF3BD3"/>
    <w:rsid w:val="00B00CAE"/>
    <w:rsid w:val="00B520E1"/>
    <w:rsid w:val="00B602CD"/>
    <w:rsid w:val="00B9521E"/>
    <w:rsid w:val="00BB0A49"/>
    <w:rsid w:val="00BF3BFB"/>
    <w:rsid w:val="00C02F7E"/>
    <w:rsid w:val="00C06FFD"/>
    <w:rsid w:val="00C5648E"/>
    <w:rsid w:val="00C7000F"/>
    <w:rsid w:val="00C75076"/>
    <w:rsid w:val="00C750E7"/>
    <w:rsid w:val="00C87167"/>
    <w:rsid w:val="00C9537F"/>
    <w:rsid w:val="00C95618"/>
    <w:rsid w:val="00CC5ED1"/>
    <w:rsid w:val="00CE219D"/>
    <w:rsid w:val="00CE3CF5"/>
    <w:rsid w:val="00CF7304"/>
    <w:rsid w:val="00D0374D"/>
    <w:rsid w:val="00D04988"/>
    <w:rsid w:val="00D411CE"/>
    <w:rsid w:val="00D421CC"/>
    <w:rsid w:val="00D7388A"/>
    <w:rsid w:val="00D811F6"/>
    <w:rsid w:val="00D92CFB"/>
    <w:rsid w:val="00DA7775"/>
    <w:rsid w:val="00DC2C13"/>
    <w:rsid w:val="00DE42FF"/>
    <w:rsid w:val="00DE59F7"/>
    <w:rsid w:val="00DE71CA"/>
    <w:rsid w:val="00E27817"/>
    <w:rsid w:val="00E32B45"/>
    <w:rsid w:val="00E6595C"/>
    <w:rsid w:val="00E74D44"/>
    <w:rsid w:val="00EA6171"/>
    <w:rsid w:val="00EC1A3A"/>
    <w:rsid w:val="00EC26B7"/>
    <w:rsid w:val="00F0495C"/>
    <w:rsid w:val="00F3363F"/>
    <w:rsid w:val="00F675B0"/>
    <w:rsid w:val="00F82B9A"/>
    <w:rsid w:val="00FE6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6D903F"/>
  <w15:docId w15:val="{28F87EA1-B2B6-46D8-AEDA-AC6A5A993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5">
    <w:name w:val="heading 5"/>
    <w:basedOn w:val="Normal"/>
    <w:link w:val="Titre5Car"/>
    <w:uiPriority w:val="9"/>
    <w:qFormat/>
    <w:rsid w:val="00A32DD1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A525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A525F"/>
  </w:style>
  <w:style w:type="paragraph" w:styleId="Pieddepage">
    <w:name w:val="footer"/>
    <w:basedOn w:val="Normal"/>
    <w:link w:val="PieddepageCar"/>
    <w:uiPriority w:val="99"/>
    <w:unhideWhenUsed/>
    <w:rsid w:val="00AA525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A525F"/>
  </w:style>
  <w:style w:type="paragraph" w:styleId="Paragraphedeliste">
    <w:name w:val="List Paragraph"/>
    <w:basedOn w:val="Normal"/>
    <w:uiPriority w:val="34"/>
    <w:qFormat/>
    <w:rsid w:val="00AA525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A525F"/>
    <w:rPr>
      <w:rFonts w:ascii="Times New Roman" w:hAnsi="Times New Roman" w:cs="Times New Roman"/>
    </w:rPr>
  </w:style>
  <w:style w:type="character" w:styleId="Lienhypertexte">
    <w:name w:val="Hyperlink"/>
    <w:basedOn w:val="Policepardfaut"/>
    <w:uiPriority w:val="99"/>
    <w:unhideWhenUsed/>
    <w:rsid w:val="00A32DD1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A32DD1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A32DD1"/>
    <w:rPr>
      <w:color w:val="954F72" w:themeColor="followedHyperlink"/>
      <w:u w:val="single"/>
    </w:rPr>
  </w:style>
  <w:style w:type="character" w:customStyle="1" w:styleId="Titre5Car">
    <w:name w:val="Titre 5 Car"/>
    <w:basedOn w:val="Policepardfaut"/>
    <w:link w:val="Titre5"/>
    <w:uiPriority w:val="9"/>
    <w:rsid w:val="00A32DD1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character" w:customStyle="1" w:styleId="panel-titre">
    <w:name w:val="panel-titre"/>
    <w:basedOn w:val="Policepardfaut"/>
    <w:rsid w:val="00A32DD1"/>
  </w:style>
  <w:style w:type="character" w:customStyle="1" w:styleId="apple-converted-space">
    <w:name w:val="apple-converted-space"/>
    <w:basedOn w:val="Policepardfaut"/>
    <w:rsid w:val="00A32DD1"/>
  </w:style>
  <w:style w:type="character" w:styleId="lev">
    <w:name w:val="Strong"/>
    <w:basedOn w:val="Policepardfaut"/>
    <w:uiPriority w:val="22"/>
    <w:qFormat/>
    <w:rsid w:val="00A32DD1"/>
    <w:rPr>
      <w:b/>
      <w:bCs/>
    </w:rPr>
  </w:style>
  <w:style w:type="character" w:customStyle="1" w:styleId="col-lg-5">
    <w:name w:val="col-lg-5"/>
    <w:basedOn w:val="Policepardfaut"/>
    <w:rsid w:val="00A32DD1"/>
  </w:style>
  <w:style w:type="character" w:customStyle="1" w:styleId="col-lg-offset-1">
    <w:name w:val="col-lg-offset-1"/>
    <w:basedOn w:val="Policepardfaut"/>
    <w:rsid w:val="00A32DD1"/>
  </w:style>
  <w:style w:type="table" w:styleId="Grilledutableau">
    <w:name w:val="Table Grid"/>
    <w:basedOn w:val="TableauNormal"/>
    <w:uiPriority w:val="39"/>
    <w:rsid w:val="00EC1A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t">
    <w:name w:val="it"/>
    <w:basedOn w:val="Policepardfaut"/>
    <w:rsid w:val="00C700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6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92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65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799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41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10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41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59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61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15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097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11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237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61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139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70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409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663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9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402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380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803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82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603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27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9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54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373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96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675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097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664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636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087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92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134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32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2280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42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1038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93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035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441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962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207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643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687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629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864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788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983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9585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94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126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87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257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638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773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66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856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709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076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70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843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28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967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302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2926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562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854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13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130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296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87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7355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503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715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349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796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67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197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277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4149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46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1161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833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86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55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926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35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595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41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952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82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212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40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9613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86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173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58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770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657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115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62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656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294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82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01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77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873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480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50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69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45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109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27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04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38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57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8376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64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054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714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837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672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209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33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029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98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162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69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982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89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157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420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504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16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317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81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457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67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1249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570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8881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46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786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94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97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815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297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193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3888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7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889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577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117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29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8262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583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572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343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499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848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645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08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5987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876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054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23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447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320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886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94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4252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68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461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717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9778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33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6054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13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70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239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2580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008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015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10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018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338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233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77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4647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502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3575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18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145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10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7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25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452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80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554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266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34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86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21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73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79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56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192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63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162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51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472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68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273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88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97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57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158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69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883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6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109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48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17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077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319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77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11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09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52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18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62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429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756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05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284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4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38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563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3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34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3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866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50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9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050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08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792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7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91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305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593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03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94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906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566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17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417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801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250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4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321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923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964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3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5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366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18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0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64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28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146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88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652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215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416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507</Words>
  <Characters>2789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pierre de haas</cp:lastModifiedBy>
  <cp:revision>2</cp:revision>
  <dcterms:created xsi:type="dcterms:W3CDTF">2024-09-19T07:10:00Z</dcterms:created>
  <dcterms:modified xsi:type="dcterms:W3CDTF">2024-09-19T07:10:00Z</dcterms:modified>
</cp:coreProperties>
</file>