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7ECCB" w14:textId="02BF7956" w:rsidR="006F2EA6" w:rsidRDefault="006F2EA6" w:rsidP="00FC12FD">
      <w:pPr>
        <w:jc w:val="center"/>
        <w:rPr>
          <w:rFonts w:asciiTheme="minorHAnsi" w:hAnsiTheme="minorHAnsi" w:cstheme="minorHAnsi"/>
          <w:b/>
          <w:bCs/>
          <w:color w:val="FF0000"/>
          <w:sz w:val="40"/>
          <w:szCs w:val="40"/>
        </w:rPr>
      </w:pPr>
      <w:r w:rsidRPr="006F2EA6">
        <w:rPr>
          <w:rFonts w:asciiTheme="minorHAnsi" w:hAnsiTheme="minorHAnsi" w:cstheme="minorHAnsi"/>
          <w:b/>
          <w:bCs/>
          <w:color w:val="FF0000"/>
          <w:sz w:val="40"/>
          <w:szCs w:val="40"/>
        </w:rPr>
        <w:t xml:space="preserve">Aide au remplissage sur « démarche-simplifiees.fr » </w:t>
      </w:r>
    </w:p>
    <w:p w14:paraId="7B492029" w14:textId="6E01E018" w:rsidR="008C1A69" w:rsidRDefault="00BC201F" w:rsidP="00FC12FD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BD568F">
        <w:rPr>
          <w:rFonts w:asciiTheme="minorHAnsi" w:hAnsiTheme="minorHAnsi" w:cstheme="minorHAnsi"/>
          <w:b/>
          <w:bCs/>
          <w:szCs w:val="24"/>
        </w:rPr>
        <w:t>Pour 202</w:t>
      </w:r>
      <w:r w:rsidR="008C1A69">
        <w:rPr>
          <w:rFonts w:asciiTheme="minorHAnsi" w:hAnsiTheme="minorHAnsi" w:cstheme="minorHAnsi"/>
          <w:b/>
          <w:bCs/>
          <w:szCs w:val="24"/>
        </w:rPr>
        <w:t>4</w:t>
      </w:r>
      <w:r w:rsidRPr="00BD568F">
        <w:rPr>
          <w:rFonts w:asciiTheme="minorHAnsi" w:hAnsiTheme="minorHAnsi" w:cstheme="minorHAnsi"/>
          <w:b/>
          <w:bCs/>
          <w:szCs w:val="24"/>
        </w:rPr>
        <w:t> :</w:t>
      </w:r>
      <w:r w:rsidR="008C2B4F" w:rsidRPr="00BD568F">
        <w:rPr>
          <w:rFonts w:asciiTheme="minorHAnsi" w:hAnsiTheme="minorHAnsi" w:cstheme="minorHAnsi"/>
          <w:b/>
          <w:bCs/>
          <w:szCs w:val="24"/>
        </w:rPr>
        <w:t xml:space="preserve"> </w:t>
      </w:r>
      <w:hyperlink r:id="rId8" w:history="1">
        <w:r w:rsidR="008C1A69" w:rsidRPr="005930D6">
          <w:rPr>
            <w:rStyle w:val="Lienhypertexte"/>
            <w:rFonts w:asciiTheme="minorHAnsi" w:hAnsiTheme="minorHAnsi" w:cstheme="minorHAnsi"/>
            <w:b/>
            <w:bCs/>
            <w:szCs w:val="24"/>
          </w:rPr>
          <w:t>https://www.demarches-simplifiees.fr/commencer/msp-indicateurs-2024</w:t>
        </w:r>
      </w:hyperlink>
      <w:r w:rsidR="008C1A69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07A6D7CA" w14:textId="6320BCAB" w:rsidR="008C2B4F" w:rsidRDefault="008C2B4F" w:rsidP="00FC12FD">
      <w:pPr>
        <w:jc w:val="center"/>
        <w:rPr>
          <w:rFonts w:asciiTheme="minorHAnsi" w:hAnsiTheme="minorHAnsi" w:cstheme="minorHAnsi"/>
        </w:rPr>
      </w:pPr>
    </w:p>
    <w:p w14:paraId="53020148" w14:textId="1A665065" w:rsidR="00B24C7B" w:rsidRPr="009A5099" w:rsidRDefault="008A3332" w:rsidP="00FC12FD">
      <w:pPr>
        <w:shd w:val="clear" w:color="auto" w:fill="5B9BD5" w:themeFill="accent1"/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>1</w:t>
      </w:r>
      <w:r w:rsidR="009A5099" w:rsidRPr="009A5099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 xml:space="preserve"> – INFORMATION ADMINISTRATIVES</w:t>
      </w:r>
    </w:p>
    <w:p w14:paraId="0EF800A0" w14:textId="70909F2E" w:rsidR="000B1DE9" w:rsidRPr="00307D95" w:rsidRDefault="006F2EA6" w:rsidP="00FC12FD">
      <w:pPr>
        <w:rPr>
          <w:rFonts w:asciiTheme="minorHAnsi" w:hAnsiTheme="minorHAnsi" w:cstheme="minorHAnsi"/>
        </w:rPr>
      </w:pPr>
      <w:r w:rsidRPr="00A603DF">
        <w:rPr>
          <w:rFonts w:asciiTheme="minorHAnsi" w:hAnsiTheme="minorHAnsi" w:cstheme="minorHAnsi"/>
          <w:b/>
          <w:sz w:val="28"/>
          <w:szCs w:val="28"/>
        </w:rPr>
        <w:t>Nom de la structure</w:t>
      </w:r>
      <w:r w:rsidR="00FE7D30" w:rsidRPr="00307D95">
        <w:rPr>
          <w:rFonts w:asciiTheme="minorHAnsi" w:hAnsiTheme="minorHAnsi" w:cstheme="minorHAnsi"/>
        </w:rPr>
        <w:t xml:space="preserve"> : </w:t>
      </w:r>
      <w:r>
        <w:rPr>
          <w:rFonts w:asciiTheme="minorHAnsi" w:hAnsiTheme="minorHAnsi" w:cstheme="minorHAnsi"/>
        </w:rPr>
        <w:t>Maison de santé de…</w:t>
      </w:r>
      <w:r w:rsidR="00B24C7B" w:rsidRPr="00307D95">
        <w:rPr>
          <w:rFonts w:asciiTheme="minorHAnsi" w:hAnsiTheme="minorHAnsi" w:cstheme="minorHAnsi"/>
        </w:rPr>
        <w:t xml:space="preserve"> </w:t>
      </w:r>
    </w:p>
    <w:p w14:paraId="177BE792" w14:textId="0E228DBF" w:rsidR="00F43B50" w:rsidRDefault="006F2EA6" w:rsidP="00FC12FD">
      <w:pPr>
        <w:rPr>
          <w:rFonts w:asciiTheme="minorHAnsi" w:hAnsiTheme="minorHAnsi" w:cstheme="minorHAnsi"/>
        </w:rPr>
      </w:pPr>
      <w:r w:rsidRPr="00A603DF">
        <w:rPr>
          <w:rFonts w:asciiTheme="minorHAnsi" w:hAnsiTheme="minorHAnsi" w:cstheme="minorHAnsi"/>
          <w:b/>
          <w:sz w:val="28"/>
          <w:szCs w:val="28"/>
        </w:rPr>
        <w:t>Numéro de Finess</w:t>
      </w:r>
      <w:r w:rsidR="00F43B50" w:rsidRPr="00A603DF">
        <w:rPr>
          <w:rFonts w:asciiTheme="minorHAnsi" w:hAnsiTheme="minorHAnsi" w:cstheme="minorHAnsi"/>
          <w:b/>
          <w:sz w:val="28"/>
          <w:szCs w:val="28"/>
        </w:rPr>
        <w:t> </w:t>
      </w:r>
      <w:r w:rsidR="00F43B50" w:rsidRPr="00426B93">
        <w:rPr>
          <w:rFonts w:asciiTheme="minorHAnsi" w:hAnsiTheme="minorHAnsi" w:cstheme="minorHAnsi"/>
        </w:rPr>
        <w:t>:</w:t>
      </w:r>
      <w:r w:rsidR="00F43B50" w:rsidRPr="00307D95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numéro à 9 chiffres</w:t>
      </w:r>
    </w:p>
    <w:p w14:paraId="6951720F" w14:textId="52E33C14" w:rsidR="006F2EA6" w:rsidRPr="003A55FC" w:rsidRDefault="006F2EA6" w:rsidP="00FC12FD">
      <w:pPr>
        <w:pStyle w:val="NormalWeb"/>
        <w:pBdr>
          <w:left w:val="single" w:sz="4" w:space="4" w:color="auto"/>
        </w:pBdr>
        <w:shd w:val="clear" w:color="auto" w:fill="FFFFFF"/>
        <w:spacing w:before="0" w:beforeAutospacing="0" w:line="259" w:lineRule="auto"/>
        <w:ind w:left="708"/>
        <w:rPr>
          <w:rFonts w:ascii="Arial" w:hAnsi="Arial" w:cs="Arial"/>
          <w:color w:val="333333"/>
          <w:sz w:val="22"/>
          <w:szCs w:val="22"/>
        </w:rPr>
      </w:pPr>
      <w:r w:rsidRPr="003A55FC">
        <w:rPr>
          <w:rFonts w:ascii="Arial" w:hAnsi="Arial" w:cs="Arial"/>
          <w:color w:val="333333"/>
          <w:sz w:val="22"/>
          <w:szCs w:val="22"/>
        </w:rPr>
        <w:t>Pour comprendre ces numéros, revoir </w:t>
      </w:r>
      <w:hyperlink r:id="rId9" w:history="1">
        <w:r w:rsidRPr="003A55FC">
          <w:rPr>
            <w:rStyle w:val="Lienhypertexte"/>
            <w:rFonts w:ascii="Arial" w:hAnsi="Arial" w:cs="Arial"/>
            <w:color w:val="7594BF"/>
            <w:sz w:val="22"/>
            <w:szCs w:val="22"/>
          </w:rPr>
          <w:t>la page du site</w:t>
        </w:r>
      </w:hyperlink>
      <w:r w:rsidRPr="003A55FC">
        <w:rPr>
          <w:rFonts w:ascii="Arial" w:hAnsi="Arial" w:cs="Arial"/>
          <w:color w:val="333333"/>
          <w:sz w:val="22"/>
          <w:szCs w:val="22"/>
        </w:rPr>
        <w:t> sur ce sujet.</w:t>
      </w:r>
    </w:p>
    <w:p w14:paraId="1E64CB2B" w14:textId="5CB4BA3C" w:rsidR="006F2EA6" w:rsidRPr="00A603DF" w:rsidRDefault="006F2EA6" w:rsidP="00FC12FD">
      <w:pPr>
        <w:rPr>
          <w:rFonts w:asciiTheme="minorHAnsi" w:hAnsiTheme="minorHAnsi" w:cstheme="minorHAnsi"/>
          <w:b/>
          <w:sz w:val="28"/>
          <w:szCs w:val="28"/>
        </w:rPr>
      </w:pPr>
      <w:r w:rsidRPr="00A603DF">
        <w:rPr>
          <w:rFonts w:asciiTheme="minorHAnsi" w:hAnsiTheme="minorHAnsi" w:cstheme="minorHAnsi"/>
          <w:b/>
          <w:sz w:val="28"/>
          <w:szCs w:val="28"/>
        </w:rPr>
        <w:t xml:space="preserve">Nom et coordonnées du correspondant : </w:t>
      </w:r>
    </w:p>
    <w:p w14:paraId="1C59775A" w14:textId="462D8F52" w:rsidR="003A55FC" w:rsidRPr="003A55FC" w:rsidRDefault="003A55FC" w:rsidP="00FC12FD">
      <w:pPr>
        <w:pStyle w:val="NormalWeb"/>
        <w:pBdr>
          <w:left w:val="single" w:sz="4" w:space="4" w:color="auto"/>
        </w:pBdr>
        <w:shd w:val="clear" w:color="auto" w:fill="FFFFFF"/>
        <w:spacing w:before="0" w:beforeAutospacing="0" w:line="259" w:lineRule="auto"/>
        <w:ind w:left="708"/>
        <w:rPr>
          <w:rFonts w:ascii="Arial" w:hAnsi="Arial" w:cs="Arial"/>
          <w:color w:val="333333"/>
          <w:sz w:val="22"/>
          <w:szCs w:val="22"/>
        </w:rPr>
      </w:pPr>
      <w:r w:rsidRPr="003A55FC">
        <w:rPr>
          <w:rFonts w:ascii="Arial" w:hAnsi="Arial" w:cs="Arial"/>
          <w:color w:val="333333"/>
          <w:sz w:val="22"/>
          <w:szCs w:val="22"/>
        </w:rPr>
        <w:t>Champ à remplir uniquement si différent du coordonnateur de la MSP</w:t>
      </w:r>
    </w:p>
    <w:p w14:paraId="5EA48A10" w14:textId="00676679" w:rsidR="006F2EA6" w:rsidRPr="00A603DF" w:rsidRDefault="003A55FC" w:rsidP="00FC12FD">
      <w:pPr>
        <w:rPr>
          <w:rFonts w:asciiTheme="minorHAnsi" w:hAnsiTheme="minorHAnsi" w:cstheme="minorHAnsi"/>
          <w:b/>
          <w:sz w:val="28"/>
          <w:szCs w:val="28"/>
        </w:rPr>
      </w:pPr>
      <w:r w:rsidRPr="00A603DF">
        <w:rPr>
          <w:rFonts w:asciiTheme="minorHAnsi" w:hAnsiTheme="minorHAnsi" w:cstheme="minorHAnsi"/>
          <w:b/>
          <w:sz w:val="28"/>
          <w:szCs w:val="28"/>
        </w:rPr>
        <w:t>Liste des professionnels de santé de la structure :</w:t>
      </w:r>
    </w:p>
    <w:p w14:paraId="076F830A" w14:textId="1EBE27B0" w:rsidR="00B24C7B" w:rsidRPr="003A55FC" w:rsidRDefault="003A55FC" w:rsidP="00FC12FD">
      <w:pPr>
        <w:pStyle w:val="NormalWeb"/>
        <w:pBdr>
          <w:left w:val="single" w:sz="4" w:space="4" w:color="auto"/>
        </w:pBdr>
        <w:shd w:val="clear" w:color="auto" w:fill="FFFFFF"/>
        <w:spacing w:before="0" w:beforeAutospacing="0" w:line="259" w:lineRule="auto"/>
        <w:ind w:left="708"/>
        <w:rPr>
          <w:rFonts w:ascii="Arial" w:hAnsi="Arial" w:cs="Arial"/>
          <w:color w:val="333333"/>
          <w:sz w:val="22"/>
          <w:szCs w:val="22"/>
        </w:rPr>
      </w:pPr>
      <w:r w:rsidRPr="003A55FC">
        <w:rPr>
          <w:rFonts w:ascii="Arial" w:hAnsi="Arial" w:cs="Arial"/>
          <w:color w:val="333333"/>
          <w:sz w:val="22"/>
          <w:szCs w:val="22"/>
        </w:rPr>
        <w:t>Il s’agit de la liste actualisée au 31/12/</w:t>
      </w:r>
      <w:r w:rsidR="001B0FEC">
        <w:rPr>
          <w:rFonts w:ascii="Arial" w:hAnsi="Arial" w:cs="Arial"/>
          <w:color w:val="333333"/>
          <w:sz w:val="22"/>
          <w:szCs w:val="22"/>
        </w:rPr>
        <w:t>202</w:t>
      </w:r>
      <w:r w:rsidR="008C1A69">
        <w:rPr>
          <w:rFonts w:ascii="Arial" w:hAnsi="Arial" w:cs="Arial"/>
          <w:color w:val="333333"/>
          <w:sz w:val="22"/>
          <w:szCs w:val="22"/>
        </w:rPr>
        <w:t>4</w:t>
      </w:r>
      <w:r w:rsidRPr="003A55FC">
        <w:rPr>
          <w:rFonts w:ascii="Arial" w:hAnsi="Arial" w:cs="Arial"/>
          <w:color w:val="333333"/>
          <w:sz w:val="22"/>
          <w:szCs w:val="22"/>
        </w:rPr>
        <w:t>. Mais mieux vaut indiquer tous les professionnels ayant exercé entre le 01/01/202</w:t>
      </w:r>
      <w:r w:rsidR="007B0648">
        <w:rPr>
          <w:rFonts w:ascii="Arial" w:hAnsi="Arial" w:cs="Arial"/>
          <w:color w:val="333333"/>
          <w:sz w:val="22"/>
          <w:szCs w:val="22"/>
        </w:rPr>
        <w:t>4</w:t>
      </w:r>
      <w:r w:rsidRPr="003A55FC">
        <w:rPr>
          <w:rFonts w:ascii="Arial" w:hAnsi="Arial" w:cs="Arial"/>
          <w:color w:val="333333"/>
          <w:sz w:val="22"/>
          <w:szCs w:val="22"/>
        </w:rPr>
        <w:t xml:space="preserve"> et le 31/12/202</w:t>
      </w:r>
      <w:r w:rsidR="007B0648">
        <w:rPr>
          <w:rFonts w:ascii="Arial" w:hAnsi="Arial" w:cs="Arial"/>
          <w:color w:val="333333"/>
          <w:sz w:val="22"/>
          <w:szCs w:val="22"/>
        </w:rPr>
        <w:t>4</w:t>
      </w:r>
      <w:r w:rsidRPr="003A55FC">
        <w:rPr>
          <w:rFonts w:ascii="Arial" w:hAnsi="Arial" w:cs="Arial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Un fichier tableur est fourni sur le site qu’il reste à remplir. Vous pouvez faire un copier-coller depuis vos tableurs si vous en avez</w:t>
      </w:r>
      <w:r w:rsidR="00384582">
        <w:rPr>
          <w:rFonts w:ascii="Arial" w:hAnsi="Arial" w:cs="Arial"/>
          <w:color w:val="333333"/>
          <w:sz w:val="22"/>
          <w:szCs w:val="22"/>
        </w:rPr>
        <w:t xml:space="preserve">. Penser à recueillir </w:t>
      </w:r>
      <w:r w:rsidR="00384582" w:rsidRPr="00384582">
        <w:rPr>
          <w:rFonts w:ascii="Arial" w:hAnsi="Arial" w:cs="Arial"/>
          <w:color w:val="333333"/>
          <w:sz w:val="22"/>
          <w:szCs w:val="22"/>
        </w:rPr>
        <w:t xml:space="preserve">les numéros ADELI et numéros RPPS, profession ou spécialité médicale. </w:t>
      </w:r>
    </w:p>
    <w:p w14:paraId="1F8B560A" w14:textId="5D7ABC5B" w:rsidR="003A55FC" w:rsidRPr="00A603DF" w:rsidRDefault="003A55FC" w:rsidP="00FC12FD">
      <w:pPr>
        <w:rPr>
          <w:rFonts w:asciiTheme="minorHAnsi" w:hAnsiTheme="minorHAnsi" w:cstheme="minorHAnsi"/>
          <w:b/>
          <w:sz w:val="28"/>
          <w:szCs w:val="28"/>
        </w:rPr>
      </w:pPr>
      <w:r w:rsidRPr="00A603DF">
        <w:rPr>
          <w:rFonts w:asciiTheme="minorHAnsi" w:hAnsiTheme="minorHAnsi" w:cstheme="minorHAnsi"/>
          <w:b/>
          <w:sz w:val="28"/>
          <w:szCs w:val="28"/>
        </w:rPr>
        <w:t>Statuts de la SISA</w:t>
      </w:r>
    </w:p>
    <w:p w14:paraId="3114133F" w14:textId="67E30577" w:rsidR="003A55FC" w:rsidRPr="003A55FC" w:rsidRDefault="003A55FC" w:rsidP="00FC12FD">
      <w:pPr>
        <w:pStyle w:val="NormalWeb"/>
        <w:pBdr>
          <w:left w:val="single" w:sz="4" w:space="4" w:color="auto"/>
        </w:pBdr>
        <w:shd w:val="clear" w:color="auto" w:fill="FFFFFF"/>
        <w:spacing w:before="0" w:beforeAutospacing="0" w:line="259" w:lineRule="auto"/>
        <w:ind w:left="708"/>
        <w:rPr>
          <w:rFonts w:ascii="Arial" w:hAnsi="Arial" w:cs="Arial"/>
          <w:color w:val="333333"/>
          <w:sz w:val="22"/>
          <w:szCs w:val="22"/>
        </w:rPr>
      </w:pPr>
      <w:r w:rsidRPr="003A55FC">
        <w:rPr>
          <w:rFonts w:ascii="Arial" w:hAnsi="Arial" w:cs="Arial"/>
          <w:color w:val="333333"/>
          <w:sz w:val="22"/>
          <w:szCs w:val="22"/>
        </w:rPr>
        <w:t>A fournir si les statuts ont été modifié</w:t>
      </w:r>
      <w:r w:rsidR="00D646ED">
        <w:rPr>
          <w:rFonts w:ascii="Arial" w:hAnsi="Arial" w:cs="Arial"/>
          <w:color w:val="333333"/>
          <w:sz w:val="22"/>
          <w:szCs w:val="22"/>
        </w:rPr>
        <w:t>s</w:t>
      </w:r>
      <w:r w:rsidRPr="003A55FC">
        <w:rPr>
          <w:rFonts w:ascii="Arial" w:hAnsi="Arial" w:cs="Arial"/>
          <w:color w:val="333333"/>
          <w:sz w:val="22"/>
          <w:szCs w:val="22"/>
        </w:rPr>
        <w:t xml:space="preserve"> l’année en cours</w:t>
      </w:r>
    </w:p>
    <w:p w14:paraId="7CC2D2D3" w14:textId="45C7CCDE" w:rsidR="003A55FC" w:rsidRPr="00A603DF" w:rsidRDefault="003A55FC" w:rsidP="00FC12FD">
      <w:pPr>
        <w:rPr>
          <w:rFonts w:asciiTheme="minorHAnsi" w:hAnsiTheme="minorHAnsi" w:cstheme="minorHAnsi"/>
          <w:b/>
          <w:sz w:val="28"/>
          <w:szCs w:val="28"/>
        </w:rPr>
      </w:pPr>
      <w:r w:rsidRPr="00A603DF">
        <w:rPr>
          <w:rFonts w:asciiTheme="minorHAnsi" w:hAnsiTheme="minorHAnsi" w:cstheme="minorHAnsi"/>
          <w:b/>
          <w:sz w:val="28"/>
          <w:szCs w:val="28"/>
        </w:rPr>
        <w:t xml:space="preserve">Projet de santé </w:t>
      </w:r>
    </w:p>
    <w:p w14:paraId="591EF5BE" w14:textId="749EDE7C" w:rsidR="003A55FC" w:rsidRDefault="003A55FC" w:rsidP="00FC12FD">
      <w:pPr>
        <w:pStyle w:val="NormalWeb"/>
        <w:pBdr>
          <w:left w:val="single" w:sz="4" w:space="4" w:color="auto"/>
        </w:pBdr>
        <w:shd w:val="clear" w:color="auto" w:fill="FFFFFF"/>
        <w:spacing w:before="0" w:beforeAutospacing="0" w:line="259" w:lineRule="auto"/>
        <w:ind w:left="708"/>
        <w:rPr>
          <w:rFonts w:ascii="Arial" w:hAnsi="Arial" w:cs="Arial"/>
          <w:color w:val="333333"/>
          <w:sz w:val="22"/>
          <w:szCs w:val="22"/>
        </w:rPr>
      </w:pPr>
      <w:r w:rsidRPr="003A55FC">
        <w:rPr>
          <w:rFonts w:ascii="Arial" w:hAnsi="Arial" w:cs="Arial"/>
          <w:color w:val="333333"/>
          <w:sz w:val="22"/>
          <w:szCs w:val="22"/>
        </w:rPr>
        <w:t>A fournir si le</w:t>
      </w:r>
      <w:r>
        <w:rPr>
          <w:rFonts w:ascii="Arial" w:hAnsi="Arial" w:cs="Arial"/>
          <w:color w:val="333333"/>
          <w:sz w:val="22"/>
          <w:szCs w:val="22"/>
        </w:rPr>
        <w:t xml:space="preserve"> projet a été actualisé ou modifié e</w:t>
      </w:r>
      <w:r w:rsidRPr="003A55FC">
        <w:rPr>
          <w:rFonts w:ascii="Arial" w:hAnsi="Arial" w:cs="Arial"/>
          <w:color w:val="333333"/>
          <w:sz w:val="22"/>
          <w:szCs w:val="22"/>
        </w:rPr>
        <w:t>n cours</w:t>
      </w:r>
      <w:r>
        <w:rPr>
          <w:rFonts w:ascii="Arial" w:hAnsi="Arial" w:cs="Arial"/>
          <w:color w:val="333333"/>
          <w:sz w:val="22"/>
          <w:szCs w:val="22"/>
        </w:rPr>
        <w:t xml:space="preserve"> d’année</w:t>
      </w:r>
    </w:p>
    <w:p w14:paraId="6D039C2D" w14:textId="77777777" w:rsidR="00E05D76" w:rsidRPr="00E05D76" w:rsidRDefault="00E05D76" w:rsidP="00FC12FD">
      <w:pPr>
        <w:rPr>
          <w:rFonts w:asciiTheme="minorHAnsi" w:hAnsiTheme="minorHAnsi" w:cstheme="minorHAnsi"/>
        </w:rPr>
      </w:pPr>
    </w:p>
    <w:p w14:paraId="10774ABC" w14:textId="716ED41F" w:rsidR="00E05D76" w:rsidRPr="009A5099" w:rsidRDefault="008A3332" w:rsidP="00FC12FD">
      <w:pPr>
        <w:shd w:val="clear" w:color="auto" w:fill="5B9BD5" w:themeFill="accent1"/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>2</w:t>
      </w:r>
      <w:r w:rsidR="00E05D76" w:rsidRPr="009A5099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 xml:space="preserve"> – </w:t>
      </w:r>
      <w:r w:rsidR="00E05D76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>AXE ACCES AUX SOINS</w:t>
      </w:r>
    </w:p>
    <w:p w14:paraId="4A4228BD" w14:textId="5FFF6B2B" w:rsidR="009A76BB" w:rsidRPr="00A603DF" w:rsidRDefault="00A603DF" w:rsidP="00FC12FD">
      <w:pPr>
        <w:rPr>
          <w:rFonts w:asciiTheme="minorHAnsi" w:hAnsiTheme="minorHAnsi" w:cstheme="minorHAnsi"/>
          <w:b/>
          <w:sz w:val="28"/>
          <w:szCs w:val="28"/>
        </w:rPr>
      </w:pPr>
      <w:r w:rsidRPr="00A603DF">
        <w:rPr>
          <w:rFonts w:asciiTheme="minorHAnsi" w:hAnsiTheme="minorHAnsi" w:cstheme="minorHAnsi"/>
          <w:b/>
          <w:sz w:val="28"/>
          <w:szCs w:val="28"/>
        </w:rPr>
        <w:t>En semaine : horaires d'ouverture du lundi au vendredi </w:t>
      </w:r>
    </w:p>
    <w:p w14:paraId="28B7D5BC" w14:textId="5B5CD138" w:rsidR="00A603DF" w:rsidRPr="00A603DF" w:rsidRDefault="00A603DF" w:rsidP="00FC12FD">
      <w:pPr>
        <w:pStyle w:val="NormalWeb"/>
        <w:pBdr>
          <w:left w:val="single" w:sz="4" w:space="4" w:color="auto"/>
        </w:pBdr>
        <w:shd w:val="clear" w:color="auto" w:fill="FFFFFF"/>
        <w:spacing w:before="0" w:beforeAutospacing="0" w:line="259" w:lineRule="auto"/>
        <w:ind w:left="708"/>
        <w:rPr>
          <w:rFonts w:ascii="Arial" w:hAnsi="Arial" w:cs="Arial"/>
          <w:color w:val="333333"/>
          <w:sz w:val="22"/>
          <w:szCs w:val="22"/>
        </w:rPr>
      </w:pPr>
      <w:r w:rsidRPr="00A603DF">
        <w:rPr>
          <w:rFonts w:ascii="Arial" w:hAnsi="Arial" w:cs="Arial"/>
          <w:color w:val="333333"/>
          <w:sz w:val="22"/>
          <w:szCs w:val="22"/>
        </w:rPr>
        <w:t>Indiquer les horaires de consultation et pas seulement les heures d’ouverture du secrétariat, ce qui peut être différent.</w:t>
      </w:r>
    </w:p>
    <w:p w14:paraId="0ADC9156" w14:textId="75A5033A" w:rsidR="00A603DF" w:rsidRPr="00A603DF" w:rsidRDefault="00A603DF" w:rsidP="00FC12FD">
      <w:pPr>
        <w:rPr>
          <w:rFonts w:asciiTheme="minorHAnsi" w:hAnsiTheme="minorHAnsi" w:cstheme="minorHAnsi"/>
          <w:b/>
          <w:sz w:val="28"/>
          <w:szCs w:val="28"/>
        </w:rPr>
      </w:pPr>
      <w:r w:rsidRPr="00A603DF">
        <w:rPr>
          <w:rFonts w:asciiTheme="minorHAnsi" w:hAnsiTheme="minorHAnsi" w:cstheme="minorHAnsi"/>
          <w:b/>
          <w:sz w:val="28"/>
          <w:szCs w:val="28"/>
        </w:rPr>
        <w:t>Samedi matin : ouverture 4h ou plus</w:t>
      </w:r>
    </w:p>
    <w:p w14:paraId="5974E96C" w14:textId="073ED7D6" w:rsidR="00A603DF" w:rsidRPr="00A603DF" w:rsidRDefault="00A603DF" w:rsidP="00FC12FD">
      <w:pPr>
        <w:pStyle w:val="NormalWeb"/>
        <w:pBdr>
          <w:left w:val="single" w:sz="4" w:space="4" w:color="auto"/>
        </w:pBdr>
        <w:shd w:val="clear" w:color="auto" w:fill="FFFFFF"/>
        <w:spacing w:before="0" w:beforeAutospacing="0" w:line="259" w:lineRule="auto"/>
        <w:ind w:left="708"/>
        <w:rPr>
          <w:rFonts w:ascii="Arial" w:hAnsi="Arial" w:cs="Arial"/>
          <w:color w:val="333333"/>
          <w:sz w:val="22"/>
          <w:szCs w:val="22"/>
        </w:rPr>
      </w:pPr>
      <w:r w:rsidRPr="00A603DF">
        <w:rPr>
          <w:rFonts w:ascii="Arial" w:hAnsi="Arial" w:cs="Arial"/>
          <w:color w:val="333333"/>
          <w:sz w:val="22"/>
          <w:szCs w:val="22"/>
        </w:rPr>
        <w:t>Même remarque</w:t>
      </w:r>
    </w:p>
    <w:p w14:paraId="65043C7B" w14:textId="77777777" w:rsidR="00D46B51" w:rsidRDefault="00D46B51" w:rsidP="00FC12FD">
      <w:pPr>
        <w:rPr>
          <w:rFonts w:asciiTheme="minorHAnsi" w:hAnsiTheme="minorHAnsi" w:cstheme="minorHAnsi"/>
          <w:b/>
          <w:sz w:val="28"/>
          <w:szCs w:val="28"/>
        </w:rPr>
      </w:pPr>
    </w:p>
    <w:p w14:paraId="2F9625C7" w14:textId="246F8313" w:rsidR="005B67DD" w:rsidRDefault="00A603DF" w:rsidP="00FC12FD">
      <w:pPr>
        <w:rPr>
          <w:rFonts w:asciiTheme="minorHAnsi" w:hAnsiTheme="minorHAnsi" w:cstheme="minorHAnsi"/>
          <w:b/>
          <w:sz w:val="28"/>
          <w:szCs w:val="28"/>
        </w:rPr>
      </w:pPr>
      <w:r w:rsidRPr="00A603DF">
        <w:rPr>
          <w:rFonts w:asciiTheme="minorHAnsi" w:hAnsiTheme="minorHAnsi" w:cstheme="minorHAnsi"/>
          <w:b/>
          <w:sz w:val="28"/>
          <w:szCs w:val="28"/>
        </w:rPr>
        <w:lastRenderedPageBreak/>
        <w:t>Fermetures annuelles</w:t>
      </w:r>
    </w:p>
    <w:p w14:paraId="0C81FA49" w14:textId="716B7684" w:rsidR="00454BC0" w:rsidRPr="00A603DF" w:rsidRDefault="00A603DF" w:rsidP="00FC12FD">
      <w:pPr>
        <w:pStyle w:val="NormalWeb"/>
        <w:pBdr>
          <w:left w:val="single" w:sz="4" w:space="4" w:color="auto"/>
        </w:pBdr>
        <w:shd w:val="clear" w:color="auto" w:fill="FFFFFF"/>
        <w:spacing w:before="0" w:beforeAutospacing="0" w:line="259" w:lineRule="auto"/>
        <w:ind w:left="708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Bien peu de MSP ferment durant l’année…</w:t>
      </w:r>
    </w:p>
    <w:p w14:paraId="2FBD9C02" w14:textId="77777777" w:rsidR="00C55847" w:rsidRDefault="00C55847" w:rsidP="00FC12F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Organisation de soins non programmés chaque jour</w:t>
      </w:r>
    </w:p>
    <w:p w14:paraId="1816CC6D" w14:textId="7195DA6F" w:rsidR="00C55847" w:rsidRPr="00A603DF" w:rsidRDefault="00C55847" w:rsidP="00FC12FD">
      <w:pPr>
        <w:pStyle w:val="NormalWeb"/>
        <w:pBdr>
          <w:left w:val="single" w:sz="4" w:space="4" w:color="auto"/>
        </w:pBdr>
        <w:shd w:val="clear" w:color="auto" w:fill="FFFFFF"/>
        <w:spacing w:before="0" w:beforeAutospacing="0" w:line="259" w:lineRule="auto"/>
        <w:ind w:left="708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De nombreuses MSP organisent les soins non programmés sous forme de plages de sécurité ouvertes d’un jour</w:t>
      </w:r>
      <w:r w:rsidR="007B0648">
        <w:rPr>
          <w:rFonts w:ascii="Arial" w:hAnsi="Arial" w:cs="Arial"/>
          <w:color w:val="333333"/>
          <w:sz w:val="22"/>
          <w:szCs w:val="22"/>
        </w:rPr>
        <w:t xml:space="preserve"> ou</w:t>
      </w:r>
      <w:r>
        <w:rPr>
          <w:rFonts w:ascii="Arial" w:hAnsi="Arial" w:cs="Arial"/>
          <w:color w:val="333333"/>
          <w:sz w:val="22"/>
          <w:szCs w:val="22"/>
        </w:rPr>
        <w:t xml:space="preserve"> d’une demi-journée sur l’autre. Ou sous forme de cabinet spécifique. </w:t>
      </w:r>
    </w:p>
    <w:p w14:paraId="56631753" w14:textId="42AEA867" w:rsidR="00A603DF" w:rsidRDefault="00E01D41" w:rsidP="00FC12FD">
      <w:pPr>
        <w:rPr>
          <w:rFonts w:asciiTheme="minorHAnsi" w:hAnsiTheme="minorHAnsi" w:cstheme="minorHAnsi"/>
          <w:b/>
          <w:sz w:val="28"/>
          <w:szCs w:val="28"/>
        </w:rPr>
      </w:pPr>
      <w:r w:rsidRPr="00E01D41">
        <w:rPr>
          <w:rFonts w:asciiTheme="minorHAnsi" w:hAnsiTheme="minorHAnsi" w:cstheme="minorHAnsi"/>
          <w:b/>
          <w:sz w:val="28"/>
          <w:szCs w:val="28"/>
        </w:rPr>
        <w:t>Charte d'engagement ou descriptif de l'organisation mise en place</w:t>
      </w:r>
    </w:p>
    <w:p w14:paraId="5BC98AEA" w14:textId="77777777" w:rsidR="00607C9B" w:rsidRPr="00E01D41" w:rsidRDefault="00607C9B" w:rsidP="00FC12FD">
      <w:pPr>
        <w:pStyle w:val="NormalWeb"/>
        <w:pBdr>
          <w:left w:val="single" w:sz="4" w:space="4" w:color="auto"/>
        </w:pBdr>
        <w:shd w:val="clear" w:color="auto" w:fill="FFFFFF"/>
        <w:spacing w:before="0" w:beforeAutospacing="0" w:line="259" w:lineRule="auto"/>
        <w:ind w:left="708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A fournir uniquement si vous ne l’avez pas fourni les années antérieures ou si changement significatif. Un modèle est proposé à charger dans le questionnaire.</w:t>
      </w:r>
    </w:p>
    <w:p w14:paraId="7846E5DC" w14:textId="1F1AFDE4" w:rsidR="00607C9B" w:rsidRDefault="00607C9B" w:rsidP="00FC12F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Arial" w:hAnsi="Arial" w:cs="Arial"/>
          <w:b/>
          <w:bCs/>
          <w:color w:val="3A3A3A"/>
          <w:sz w:val="27"/>
          <w:szCs w:val="27"/>
          <w:shd w:val="clear" w:color="auto" w:fill="FFFFFF"/>
        </w:rPr>
        <w:t>Soins non programmés en lien avec le dispositif de Service d’accès aux soins (SAS)</w:t>
      </w:r>
    </w:p>
    <w:p w14:paraId="5DE32712" w14:textId="53A91B09" w:rsidR="00607C9B" w:rsidRPr="00E01D41" w:rsidRDefault="00607C9B" w:rsidP="00FC12FD">
      <w:pPr>
        <w:pStyle w:val="NormalWeb"/>
        <w:pBdr>
          <w:left w:val="single" w:sz="4" w:space="4" w:color="auto"/>
        </w:pBdr>
        <w:shd w:val="clear" w:color="auto" w:fill="FFFFFF"/>
        <w:spacing w:before="0" w:beforeAutospacing="0" w:line="259" w:lineRule="auto"/>
        <w:ind w:left="708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Selon ce que vous pratiquez.</w:t>
      </w:r>
    </w:p>
    <w:p w14:paraId="7AE3C7D1" w14:textId="6A3194FF" w:rsidR="00F34F72" w:rsidRDefault="00F34F72" w:rsidP="00FC12FD">
      <w:pPr>
        <w:rPr>
          <w:rFonts w:ascii="Arial" w:hAnsi="Arial" w:cs="Arial"/>
          <w:b/>
          <w:bCs/>
          <w:color w:val="3A3A3A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3A3A3A"/>
          <w:sz w:val="27"/>
          <w:szCs w:val="27"/>
          <w:shd w:val="clear" w:color="auto" w:fill="FFFFFF"/>
        </w:rPr>
        <w:t>Rédaction d’un plan de préparation de réponse de crise sanitaire qui s’articule le cas échéant avec la mission crise sanitaire de la CPTS du territoire</w:t>
      </w:r>
    </w:p>
    <w:p w14:paraId="607EE2D8" w14:textId="23089D55" w:rsidR="00F34F72" w:rsidRPr="00E01D41" w:rsidRDefault="00F34F72" w:rsidP="00FC12FD">
      <w:pPr>
        <w:pStyle w:val="NormalWeb"/>
        <w:pBdr>
          <w:left w:val="single" w:sz="4" w:space="4" w:color="auto"/>
        </w:pBdr>
        <w:shd w:val="clear" w:color="auto" w:fill="FFFFFF"/>
        <w:spacing w:before="0" w:beforeAutospacing="0" w:line="259" w:lineRule="auto"/>
        <w:ind w:left="708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Si vous l’avez préparé. Sinon, en rédiger un avec </w:t>
      </w:r>
      <w:r w:rsidR="003A1D93">
        <w:rPr>
          <w:rFonts w:ascii="Arial" w:hAnsi="Arial" w:cs="Arial"/>
          <w:color w:val="333333"/>
          <w:sz w:val="22"/>
          <w:szCs w:val="22"/>
        </w:rPr>
        <w:t xml:space="preserve">l’aide de </w:t>
      </w:r>
      <w:r>
        <w:rPr>
          <w:rFonts w:ascii="Arial" w:hAnsi="Arial" w:cs="Arial"/>
          <w:color w:val="333333"/>
          <w:sz w:val="22"/>
          <w:szCs w:val="22"/>
        </w:rPr>
        <w:t xml:space="preserve">celui que vous trouvez </w:t>
      </w:r>
      <w:hyperlink r:id="rId10" w:history="1">
        <w:r w:rsidRPr="00F34F72">
          <w:rPr>
            <w:rStyle w:val="Lienhypertexte"/>
            <w:rFonts w:ascii="Arial" w:hAnsi="Arial" w:cs="Arial"/>
            <w:sz w:val="22"/>
            <w:szCs w:val="22"/>
          </w:rPr>
          <w:t>sur le site</w:t>
        </w:r>
      </w:hyperlink>
      <w:r>
        <w:rPr>
          <w:rFonts w:ascii="Arial" w:hAnsi="Arial" w:cs="Arial"/>
          <w:color w:val="333333"/>
          <w:sz w:val="22"/>
          <w:szCs w:val="22"/>
        </w:rPr>
        <w:t xml:space="preserve">. </w:t>
      </w:r>
      <w:r w:rsidR="003A1D93">
        <w:rPr>
          <w:rFonts w:ascii="Arial" w:hAnsi="Arial" w:cs="Arial"/>
          <w:color w:val="333333"/>
          <w:sz w:val="22"/>
          <w:szCs w:val="22"/>
        </w:rPr>
        <w:t xml:space="preserve">Il </w:t>
      </w:r>
      <w:r w:rsidR="00214FB5">
        <w:rPr>
          <w:rFonts w:ascii="Arial" w:hAnsi="Arial" w:cs="Arial"/>
          <w:color w:val="333333"/>
          <w:sz w:val="22"/>
          <w:szCs w:val="22"/>
        </w:rPr>
        <w:t>est demandé de le joindre</w:t>
      </w:r>
      <w:r w:rsidR="003A1D93">
        <w:rPr>
          <w:rFonts w:ascii="Arial" w:hAnsi="Arial" w:cs="Arial"/>
          <w:color w:val="333333"/>
          <w:sz w:val="22"/>
          <w:szCs w:val="22"/>
        </w:rPr>
        <w:t xml:space="preserve"> dans le sous-titre suivant.</w:t>
      </w:r>
      <w:r w:rsidR="00D46B51">
        <w:rPr>
          <w:rFonts w:ascii="Arial" w:hAnsi="Arial" w:cs="Arial"/>
          <w:color w:val="333333"/>
          <w:sz w:val="22"/>
          <w:szCs w:val="22"/>
        </w:rPr>
        <w:t xml:space="preserve"> </w:t>
      </w:r>
      <w:r w:rsidR="0026098D">
        <w:rPr>
          <w:rFonts w:ascii="Arial" w:hAnsi="Arial" w:cs="Arial"/>
          <w:color w:val="333333"/>
          <w:sz w:val="22"/>
          <w:szCs w:val="22"/>
        </w:rPr>
        <w:t>Tenir compte du</w:t>
      </w:r>
      <w:r w:rsidR="00D46B51">
        <w:rPr>
          <w:rFonts w:ascii="Arial" w:hAnsi="Arial" w:cs="Arial"/>
          <w:color w:val="333333"/>
          <w:sz w:val="22"/>
          <w:szCs w:val="22"/>
        </w:rPr>
        <w:t> </w:t>
      </w:r>
      <w:hyperlink r:id="rId11" w:history="1">
        <w:r w:rsidR="0026098D" w:rsidRPr="0026098D">
          <w:rPr>
            <w:rStyle w:val="Lienhypertexte"/>
            <w:rFonts w:ascii="Arial" w:hAnsi="Arial" w:cs="Arial"/>
            <w:sz w:val="22"/>
            <w:szCs w:val="22"/>
          </w:rPr>
          <w:t>cahier des charges</w:t>
        </w:r>
      </w:hyperlink>
      <w:r w:rsidR="0026098D">
        <w:rPr>
          <w:rStyle w:val="Lienhypertexte"/>
          <w:rFonts w:ascii="Arial" w:hAnsi="Arial" w:cs="Arial"/>
          <w:sz w:val="22"/>
          <w:szCs w:val="22"/>
        </w:rPr>
        <w:t xml:space="preserve"> </w:t>
      </w:r>
      <w:r w:rsidR="00D46B51">
        <w:rPr>
          <w:rFonts w:ascii="Arial" w:hAnsi="Arial" w:cs="Arial"/>
          <w:color w:val="333333"/>
          <w:sz w:val="22"/>
          <w:szCs w:val="22"/>
        </w:rPr>
        <w:t>écrit par l’assurance maladie.</w:t>
      </w:r>
    </w:p>
    <w:p w14:paraId="61C92647" w14:textId="7B941482" w:rsidR="00D7689A" w:rsidRDefault="00D7689A" w:rsidP="00FC12FD">
      <w:pPr>
        <w:rPr>
          <w:rFonts w:asciiTheme="minorHAnsi" w:hAnsiTheme="minorHAnsi" w:cstheme="minorHAnsi"/>
          <w:b/>
          <w:sz w:val="28"/>
          <w:szCs w:val="28"/>
        </w:rPr>
      </w:pPr>
      <w:r w:rsidRPr="00D7689A">
        <w:rPr>
          <w:rFonts w:asciiTheme="minorHAnsi" w:hAnsiTheme="minorHAnsi" w:cstheme="minorHAnsi"/>
          <w:b/>
          <w:sz w:val="28"/>
          <w:szCs w:val="28"/>
        </w:rPr>
        <w:t>La structure accueille un médecin signataire d'un contrat de solidarité territoriale médecin (CSTM)</w:t>
      </w:r>
    </w:p>
    <w:p w14:paraId="344088A3" w14:textId="6F07A8DA" w:rsidR="00E05D76" w:rsidRPr="00E05D76" w:rsidRDefault="00E05D76" w:rsidP="00FC12FD">
      <w:pPr>
        <w:pStyle w:val="NormalWeb"/>
        <w:pBdr>
          <w:left w:val="single" w:sz="4" w:space="4" w:color="auto"/>
        </w:pBdr>
        <w:shd w:val="clear" w:color="auto" w:fill="FFFFFF"/>
        <w:spacing w:before="0" w:beforeAutospacing="0" w:line="259" w:lineRule="auto"/>
        <w:ind w:left="708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Ce sont des contrats relevant de l’aide à des zones sous dotées en médecin.</w:t>
      </w:r>
    </w:p>
    <w:p w14:paraId="7B45DE3B" w14:textId="76B90D4F" w:rsidR="00D7689A" w:rsidRDefault="00D7689A" w:rsidP="00FC12FD">
      <w:pPr>
        <w:rPr>
          <w:rFonts w:asciiTheme="minorHAnsi" w:hAnsiTheme="minorHAnsi" w:cstheme="minorHAnsi"/>
          <w:b/>
          <w:sz w:val="28"/>
          <w:szCs w:val="28"/>
        </w:rPr>
      </w:pPr>
      <w:r w:rsidRPr="00D7689A">
        <w:rPr>
          <w:rFonts w:asciiTheme="minorHAnsi" w:hAnsiTheme="minorHAnsi" w:cstheme="minorHAnsi"/>
          <w:b/>
          <w:sz w:val="28"/>
          <w:szCs w:val="28"/>
        </w:rPr>
        <w:t>Inscription de missions de santé publique au contrat ACI</w:t>
      </w:r>
    </w:p>
    <w:p w14:paraId="354C20BB" w14:textId="3AB5A8F5" w:rsidR="00DB0559" w:rsidRDefault="00D7689A" w:rsidP="00FC12FD">
      <w:pPr>
        <w:pStyle w:val="NormalWeb"/>
        <w:pBdr>
          <w:left w:val="single" w:sz="4" w:space="4" w:color="auto"/>
        </w:pBdr>
        <w:shd w:val="clear" w:color="auto" w:fill="FFFFFF"/>
        <w:spacing w:before="0" w:beforeAutospacing="0" w:line="259" w:lineRule="auto"/>
        <w:ind w:left="708"/>
        <w:rPr>
          <w:rFonts w:ascii="Arial" w:hAnsi="Arial" w:cs="Arial"/>
          <w:color w:val="333333"/>
          <w:sz w:val="22"/>
          <w:szCs w:val="22"/>
        </w:rPr>
      </w:pPr>
      <w:r w:rsidRPr="00D7689A">
        <w:rPr>
          <w:rFonts w:ascii="Arial" w:hAnsi="Arial" w:cs="Arial"/>
          <w:color w:val="333333"/>
          <w:sz w:val="22"/>
          <w:szCs w:val="22"/>
        </w:rPr>
        <w:t>Vous pouvez déclarer jusqu’à 2 missions de santé publique</w:t>
      </w:r>
      <w:r>
        <w:rPr>
          <w:rFonts w:ascii="Arial" w:hAnsi="Arial" w:cs="Arial"/>
          <w:color w:val="333333"/>
          <w:sz w:val="22"/>
          <w:szCs w:val="22"/>
        </w:rPr>
        <w:t xml:space="preserve">. </w:t>
      </w:r>
      <w:r w:rsidR="00DB0559" w:rsidRPr="00DB0559">
        <w:rPr>
          <w:rFonts w:ascii="Arial" w:hAnsi="Arial" w:cs="Arial"/>
          <w:b/>
          <w:bCs/>
          <w:color w:val="FF0000"/>
          <w:sz w:val="22"/>
          <w:szCs w:val="22"/>
        </w:rPr>
        <w:t>ATTENTION</w:t>
      </w:r>
      <w:r w:rsidR="00DB0559">
        <w:rPr>
          <w:rFonts w:ascii="Arial" w:hAnsi="Arial" w:cs="Arial"/>
          <w:color w:val="333333"/>
          <w:sz w:val="22"/>
          <w:szCs w:val="22"/>
        </w:rPr>
        <w:t>, vos missions de santé publique doivent contenir un bilan annuel de son action pour être validé</w:t>
      </w:r>
      <w:r w:rsidR="0026098D">
        <w:rPr>
          <w:rFonts w:ascii="Arial" w:hAnsi="Arial" w:cs="Arial"/>
          <w:color w:val="333333"/>
          <w:sz w:val="22"/>
          <w:szCs w:val="22"/>
        </w:rPr>
        <w:t>es</w:t>
      </w:r>
      <w:r w:rsidR="00DB0559">
        <w:rPr>
          <w:rFonts w:ascii="Arial" w:hAnsi="Arial" w:cs="Arial"/>
          <w:color w:val="333333"/>
          <w:sz w:val="22"/>
          <w:szCs w:val="22"/>
        </w:rPr>
        <w:t xml:space="preserve">. </w:t>
      </w:r>
      <w:r w:rsidR="00BC201F">
        <w:rPr>
          <w:rFonts w:ascii="Arial" w:hAnsi="Arial" w:cs="Arial"/>
          <w:color w:val="333333"/>
          <w:sz w:val="22"/>
          <w:szCs w:val="22"/>
        </w:rPr>
        <w:t>Une</w:t>
      </w:r>
      <w:r w:rsidR="00DB0559">
        <w:rPr>
          <w:rFonts w:ascii="Arial" w:hAnsi="Arial" w:cs="Arial"/>
          <w:color w:val="333333"/>
          <w:sz w:val="22"/>
          <w:szCs w:val="22"/>
        </w:rPr>
        <w:t xml:space="preserve"> action lancée ne pourra être validée qu’à partir de l’année suivante</w:t>
      </w:r>
      <w:r w:rsidR="00E97BE0">
        <w:rPr>
          <w:rFonts w:ascii="Arial" w:hAnsi="Arial" w:cs="Arial"/>
          <w:color w:val="333333"/>
          <w:sz w:val="22"/>
          <w:szCs w:val="22"/>
        </w:rPr>
        <w:t>.</w:t>
      </w:r>
      <w:r w:rsidR="00EA3E14" w:rsidRPr="00EA3E14">
        <w:rPr>
          <w:rFonts w:ascii="Arial" w:hAnsi="Arial" w:cs="Arial"/>
          <w:color w:val="333333"/>
          <w:sz w:val="22"/>
          <w:szCs w:val="22"/>
        </w:rPr>
        <w:t xml:space="preserve"> </w:t>
      </w:r>
      <w:r w:rsidR="00EA3E14">
        <w:rPr>
          <w:rFonts w:ascii="Arial" w:hAnsi="Arial" w:cs="Arial"/>
          <w:color w:val="333333"/>
          <w:sz w:val="22"/>
          <w:szCs w:val="22"/>
        </w:rPr>
        <w:t>Une validation par l’ARS est nécessaire. Quelques discussions en vue…</w:t>
      </w:r>
    </w:p>
    <w:p w14:paraId="1020F87A" w14:textId="268E7A71" w:rsidR="00D60845" w:rsidRDefault="00E94A9D" w:rsidP="00FC12FD">
      <w:pPr>
        <w:pStyle w:val="NormalWeb"/>
        <w:pBdr>
          <w:left w:val="single" w:sz="4" w:space="4" w:color="auto"/>
        </w:pBdr>
        <w:shd w:val="clear" w:color="auto" w:fill="FFFFFF"/>
        <w:spacing w:before="0" w:beforeAutospacing="0" w:after="0" w:afterAutospacing="0" w:line="259" w:lineRule="auto"/>
        <w:ind w:left="709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Liste des thèmes de mission de santé publique indiqués par le texte de l’ACI</w:t>
      </w:r>
      <w:r w:rsidR="00D7689A">
        <w:rPr>
          <w:rFonts w:ascii="Arial" w:hAnsi="Arial" w:cs="Arial"/>
          <w:color w:val="333333"/>
          <w:sz w:val="22"/>
          <w:szCs w:val="22"/>
        </w:rPr>
        <w:t xml:space="preserve">, selon le texte au JO sur l’ACI </w:t>
      </w:r>
      <w:r>
        <w:rPr>
          <w:rFonts w:ascii="Arial" w:hAnsi="Arial" w:cs="Arial"/>
          <w:color w:val="333333"/>
          <w:sz w:val="22"/>
          <w:szCs w:val="22"/>
        </w:rPr>
        <w:t xml:space="preserve">(annexe 2) </w:t>
      </w:r>
      <w:r w:rsidR="00D7689A">
        <w:rPr>
          <w:rFonts w:ascii="Arial" w:hAnsi="Arial" w:cs="Arial"/>
          <w:color w:val="333333"/>
          <w:sz w:val="22"/>
          <w:szCs w:val="22"/>
        </w:rPr>
        <w:t xml:space="preserve">: 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18098C9C" w14:textId="3BD190B0" w:rsidR="00D60845" w:rsidRDefault="00D60845" w:rsidP="00FC12FD">
      <w:pPr>
        <w:pStyle w:val="NormalWeb"/>
        <w:numPr>
          <w:ilvl w:val="0"/>
          <w:numId w:val="13"/>
        </w:numPr>
        <w:pBdr>
          <w:left w:val="single" w:sz="4" w:space="4" w:color="auto"/>
        </w:pBdr>
        <w:shd w:val="clear" w:color="auto" w:fill="FFFFFF"/>
        <w:spacing w:before="0" w:beforeAutospacing="0" w:line="259" w:lineRule="auto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Amélioration</w:t>
      </w:r>
      <w:r w:rsidR="00D7689A">
        <w:rPr>
          <w:rFonts w:ascii="Arial" w:hAnsi="Arial" w:cs="Arial"/>
          <w:color w:val="333333"/>
          <w:sz w:val="22"/>
          <w:szCs w:val="22"/>
        </w:rPr>
        <w:t xml:space="preserve"> de la couverture vaccinale, </w:t>
      </w:r>
    </w:p>
    <w:p w14:paraId="35C68806" w14:textId="671F86F7" w:rsidR="00D60845" w:rsidRDefault="00D60845" w:rsidP="00FC12FD">
      <w:pPr>
        <w:pStyle w:val="NormalWeb"/>
        <w:numPr>
          <w:ilvl w:val="0"/>
          <w:numId w:val="13"/>
        </w:numPr>
        <w:pBdr>
          <w:left w:val="single" w:sz="4" w:space="4" w:color="auto"/>
        </w:pBdr>
        <w:shd w:val="clear" w:color="auto" w:fill="FFFFFF"/>
        <w:spacing w:before="0" w:beforeAutospacing="0" w:line="259" w:lineRule="auto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Lutte</w:t>
      </w:r>
      <w:r w:rsidR="00D7689A">
        <w:rPr>
          <w:rFonts w:ascii="Arial" w:hAnsi="Arial" w:cs="Arial"/>
          <w:color w:val="333333"/>
          <w:sz w:val="22"/>
          <w:szCs w:val="22"/>
        </w:rPr>
        <w:t xml:space="preserve"> contre la tuberculose, </w:t>
      </w:r>
    </w:p>
    <w:p w14:paraId="136553B5" w14:textId="1FFD7530" w:rsidR="00D60845" w:rsidRDefault="00D60845" w:rsidP="00FC12FD">
      <w:pPr>
        <w:pStyle w:val="NormalWeb"/>
        <w:numPr>
          <w:ilvl w:val="0"/>
          <w:numId w:val="13"/>
        </w:numPr>
        <w:pBdr>
          <w:left w:val="single" w:sz="4" w:space="4" w:color="auto"/>
        </w:pBdr>
        <w:shd w:val="clear" w:color="auto" w:fill="FFFFFF"/>
        <w:spacing w:before="0" w:beforeAutospacing="0" w:line="259" w:lineRule="auto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Surpoids</w:t>
      </w:r>
      <w:r w:rsidR="00D7689A">
        <w:rPr>
          <w:rFonts w:ascii="Arial" w:hAnsi="Arial" w:cs="Arial"/>
          <w:color w:val="333333"/>
          <w:sz w:val="22"/>
          <w:szCs w:val="22"/>
        </w:rPr>
        <w:t xml:space="preserve"> et obésité chez l’enfant, </w:t>
      </w:r>
    </w:p>
    <w:p w14:paraId="7C5FB374" w14:textId="77777777" w:rsidR="00D60845" w:rsidRDefault="00D60845" w:rsidP="00FC12FD">
      <w:pPr>
        <w:pStyle w:val="NormalWeb"/>
        <w:numPr>
          <w:ilvl w:val="0"/>
          <w:numId w:val="13"/>
        </w:numPr>
        <w:pBdr>
          <w:left w:val="single" w:sz="4" w:space="4" w:color="auto"/>
        </w:pBdr>
        <w:shd w:val="clear" w:color="auto" w:fill="FFFFFF"/>
        <w:spacing w:before="0" w:beforeAutospacing="0" w:line="259" w:lineRule="auto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Souffrance</w:t>
      </w:r>
      <w:r w:rsidR="00D7689A">
        <w:rPr>
          <w:rFonts w:ascii="Arial" w:hAnsi="Arial" w:cs="Arial"/>
          <w:color w:val="333333"/>
          <w:sz w:val="22"/>
          <w:szCs w:val="22"/>
        </w:rPr>
        <w:t xml:space="preserve"> physique et conduite addictives chez les adolescents de 12 à 25 ans, prévention du suicide, </w:t>
      </w:r>
    </w:p>
    <w:p w14:paraId="5439386F" w14:textId="7EEE8479" w:rsidR="00D60845" w:rsidRDefault="00D60845" w:rsidP="00FC12FD">
      <w:pPr>
        <w:pStyle w:val="NormalWeb"/>
        <w:numPr>
          <w:ilvl w:val="0"/>
          <w:numId w:val="13"/>
        </w:numPr>
        <w:pBdr>
          <w:left w:val="single" w:sz="4" w:space="4" w:color="auto"/>
        </w:pBdr>
        <w:shd w:val="clear" w:color="auto" w:fill="FFFFFF"/>
        <w:spacing w:before="0" w:beforeAutospacing="0" w:line="259" w:lineRule="auto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>Prévention</w:t>
      </w:r>
      <w:r w:rsidR="00D7689A">
        <w:rPr>
          <w:rFonts w:ascii="Arial" w:hAnsi="Arial" w:cs="Arial"/>
          <w:color w:val="333333"/>
          <w:sz w:val="22"/>
          <w:szCs w:val="22"/>
        </w:rPr>
        <w:t xml:space="preserve"> spécifique en direction des personnes âgées</w:t>
      </w:r>
      <w:r>
        <w:rPr>
          <w:rFonts w:ascii="Arial" w:hAnsi="Arial" w:cs="Arial"/>
          <w:color w:val="333333"/>
          <w:sz w:val="22"/>
          <w:szCs w:val="22"/>
        </w:rPr>
        <w:t xml:space="preserve"> (chutes, alimentation, déshydratation, dépression iatrogénie) si région non couverte par PAERPA</w:t>
      </w:r>
      <w:r w:rsidR="00D7689A">
        <w:rPr>
          <w:rFonts w:ascii="Arial" w:hAnsi="Arial" w:cs="Arial"/>
          <w:color w:val="333333"/>
          <w:sz w:val="22"/>
          <w:szCs w:val="22"/>
        </w:rPr>
        <w:t xml:space="preserve">, </w:t>
      </w:r>
    </w:p>
    <w:p w14:paraId="3B04DD2D" w14:textId="77777777" w:rsidR="00D60845" w:rsidRDefault="00D60845" w:rsidP="00FC12FD">
      <w:pPr>
        <w:pStyle w:val="NormalWeb"/>
        <w:numPr>
          <w:ilvl w:val="0"/>
          <w:numId w:val="13"/>
        </w:numPr>
        <w:pBdr>
          <w:left w:val="single" w:sz="4" w:space="4" w:color="auto"/>
        </w:pBdr>
        <w:shd w:val="clear" w:color="auto" w:fill="FFFFFF"/>
        <w:spacing w:before="0" w:beforeAutospacing="0" w:line="259" w:lineRule="auto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Prévention</w:t>
      </w:r>
      <w:r w:rsidR="00D7689A">
        <w:rPr>
          <w:rFonts w:ascii="Arial" w:hAnsi="Arial" w:cs="Arial"/>
          <w:color w:val="333333"/>
          <w:sz w:val="22"/>
          <w:szCs w:val="22"/>
        </w:rPr>
        <w:t xml:space="preserve"> périnatale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="00D7689A">
        <w:rPr>
          <w:rFonts w:ascii="Arial" w:hAnsi="Arial" w:cs="Arial"/>
          <w:color w:val="333333"/>
          <w:sz w:val="22"/>
          <w:szCs w:val="22"/>
        </w:rPr>
        <w:t>des femmes en situation de précarité,</w:t>
      </w:r>
    </w:p>
    <w:p w14:paraId="564405EC" w14:textId="0E9D183E" w:rsidR="00D60845" w:rsidRPr="00D60845" w:rsidRDefault="00D60845" w:rsidP="00FC12FD">
      <w:pPr>
        <w:pStyle w:val="NormalWeb"/>
        <w:numPr>
          <w:ilvl w:val="0"/>
          <w:numId w:val="13"/>
        </w:numPr>
        <w:pBdr>
          <w:left w:val="single" w:sz="4" w:space="4" w:color="auto"/>
        </w:pBdr>
        <w:shd w:val="clear" w:color="auto" w:fill="FFFFFF"/>
        <w:spacing w:before="0" w:beforeAutospacing="0" w:line="259" w:lineRule="auto"/>
        <w:rPr>
          <w:rFonts w:ascii="Arial" w:hAnsi="Arial" w:cs="Arial"/>
          <w:color w:val="333333"/>
          <w:sz w:val="22"/>
          <w:szCs w:val="22"/>
        </w:rPr>
      </w:pPr>
      <w:r w:rsidRPr="00D60845">
        <w:rPr>
          <w:rFonts w:ascii="Arial" w:hAnsi="Arial" w:cs="Arial"/>
          <w:color w:val="333333"/>
          <w:sz w:val="22"/>
          <w:szCs w:val="22"/>
        </w:rPr>
        <w:t>Éducation</w:t>
      </w:r>
      <w:r w:rsidR="00D7689A" w:rsidRPr="00D60845">
        <w:rPr>
          <w:rFonts w:ascii="Arial" w:hAnsi="Arial" w:cs="Arial"/>
          <w:color w:val="333333"/>
          <w:sz w:val="22"/>
          <w:szCs w:val="22"/>
        </w:rPr>
        <w:t xml:space="preserve"> thérapeutique et éducation à la santé.  </w:t>
      </w:r>
    </w:p>
    <w:p w14:paraId="78CB0E3D" w14:textId="2BBDDBAF" w:rsidR="009613A5" w:rsidRDefault="00D60845" w:rsidP="00FC12FD">
      <w:pPr>
        <w:pStyle w:val="NormalWeb"/>
        <w:pBdr>
          <w:left w:val="single" w:sz="4" w:space="4" w:color="auto"/>
        </w:pBdr>
        <w:shd w:val="clear" w:color="auto" w:fill="FFFFFF"/>
        <w:spacing w:before="0" w:beforeAutospacing="0" w:line="259" w:lineRule="auto"/>
        <w:ind w:left="708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Sinon, i</w:t>
      </w:r>
      <w:r w:rsidR="00D7689A">
        <w:rPr>
          <w:rFonts w:ascii="Arial" w:hAnsi="Arial" w:cs="Arial"/>
          <w:color w:val="333333"/>
          <w:sz w:val="22"/>
          <w:szCs w:val="22"/>
        </w:rPr>
        <w:t>l faut théoriquement qu’ils s’inscrivent en cohérence avec les objectifs du projet régional de santé de votre région. Vous trouverez ces objectifs sur le site de votre ARS</w:t>
      </w:r>
      <w:r w:rsidR="00BC201F">
        <w:rPr>
          <w:rFonts w:ascii="Arial" w:hAnsi="Arial" w:cs="Arial"/>
          <w:color w:val="333333"/>
          <w:sz w:val="22"/>
          <w:szCs w:val="22"/>
        </w:rPr>
        <w:t>.</w:t>
      </w:r>
    </w:p>
    <w:p w14:paraId="20F49707" w14:textId="3DC468AA" w:rsidR="00051EB0" w:rsidRDefault="002A66E3" w:rsidP="00FC12FD">
      <w:pPr>
        <w:rPr>
          <w:rFonts w:ascii="Arial" w:hAnsi="Arial" w:cs="Arial"/>
          <w:b/>
          <w:bCs/>
          <w:color w:val="3A3A3A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3A3A3A"/>
          <w:sz w:val="27"/>
          <w:szCs w:val="27"/>
          <w:shd w:val="clear" w:color="auto" w:fill="FFFFFF"/>
        </w:rPr>
        <w:t>Implication des usagers</w:t>
      </w:r>
    </w:p>
    <w:p w14:paraId="5CF42FE5" w14:textId="46DC40BA" w:rsidR="005E1C62" w:rsidRPr="005E1C62" w:rsidRDefault="002A66E3" w:rsidP="00FC12FD">
      <w:pPr>
        <w:pStyle w:val="NormalWeb"/>
        <w:pBdr>
          <w:left w:val="single" w:sz="4" w:space="4" w:color="auto"/>
        </w:pBdr>
        <w:shd w:val="clear" w:color="auto" w:fill="FFFFFF"/>
        <w:spacing w:before="0" w:beforeAutospacing="0" w:line="259" w:lineRule="auto"/>
        <w:ind w:left="708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Selon votre démarche. Le niveau 1 correspond le plus souvent à un questionnaire de satisfaction. </w:t>
      </w:r>
      <w:r w:rsidR="005E1C62">
        <w:rPr>
          <w:rFonts w:ascii="Arial" w:hAnsi="Arial" w:cs="Arial"/>
          <w:color w:val="333333"/>
          <w:sz w:val="22"/>
          <w:szCs w:val="22"/>
        </w:rPr>
        <w:t xml:space="preserve">Voir sur le site un </w:t>
      </w:r>
      <w:hyperlink r:id="rId12" w:history="1">
        <w:r w:rsidR="005E1C62" w:rsidRPr="001E5F17">
          <w:rPr>
            <w:rStyle w:val="Lienhypertexte"/>
            <w:rFonts w:ascii="Arial" w:hAnsi="Arial" w:cs="Arial"/>
            <w:sz w:val="22"/>
            <w:szCs w:val="22"/>
          </w:rPr>
          <w:t>exemple de questionnaire</w:t>
        </w:r>
      </w:hyperlink>
      <w:r w:rsidR="005E1C62">
        <w:rPr>
          <w:rFonts w:ascii="Arial" w:hAnsi="Arial" w:cs="Arial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 xml:space="preserve">Le niveau </w:t>
      </w:r>
      <w:r w:rsidR="000C7B52">
        <w:rPr>
          <w:rFonts w:ascii="Arial" w:hAnsi="Arial" w:cs="Arial"/>
          <w:color w:val="333333"/>
          <w:sz w:val="22"/>
          <w:szCs w:val="22"/>
        </w:rPr>
        <w:t xml:space="preserve">2 </w:t>
      </w:r>
      <w:r>
        <w:rPr>
          <w:rFonts w:ascii="Arial" w:hAnsi="Arial" w:cs="Arial"/>
          <w:color w:val="333333"/>
          <w:sz w:val="22"/>
          <w:szCs w:val="22"/>
        </w:rPr>
        <w:t>à une implication des patients dans la gestion de la structure ou la mise en place de focus group autour de pathologies</w:t>
      </w:r>
      <w:r w:rsidR="000C7B52">
        <w:rPr>
          <w:rFonts w:ascii="Arial" w:hAnsi="Arial" w:cs="Arial"/>
          <w:color w:val="333333"/>
          <w:sz w:val="22"/>
          <w:szCs w:val="22"/>
        </w:rPr>
        <w:t xml:space="preserve">, </w:t>
      </w:r>
      <w:r w:rsidR="00724D6F">
        <w:rPr>
          <w:rFonts w:ascii="Arial" w:hAnsi="Arial" w:cs="Arial"/>
          <w:color w:val="333333"/>
          <w:sz w:val="22"/>
          <w:szCs w:val="22"/>
        </w:rPr>
        <w:t>ou encore</w:t>
      </w:r>
      <w:r w:rsidR="000C7B52">
        <w:rPr>
          <w:rFonts w:ascii="Arial" w:hAnsi="Arial" w:cs="Arial"/>
          <w:color w:val="333333"/>
          <w:sz w:val="22"/>
          <w:szCs w:val="22"/>
        </w:rPr>
        <w:t xml:space="preserve"> à la création d’un groupe de patients partenaires</w:t>
      </w:r>
      <w:r>
        <w:rPr>
          <w:rFonts w:ascii="Arial" w:hAnsi="Arial" w:cs="Arial"/>
          <w:color w:val="333333"/>
          <w:sz w:val="22"/>
          <w:szCs w:val="22"/>
        </w:rPr>
        <w:t>.</w:t>
      </w:r>
      <w:r w:rsidR="005E1C62">
        <w:rPr>
          <w:rFonts w:ascii="Arial" w:hAnsi="Arial" w:cs="Arial"/>
          <w:color w:val="333333"/>
          <w:sz w:val="22"/>
          <w:szCs w:val="22"/>
        </w:rPr>
        <w:t xml:space="preserve"> </w:t>
      </w:r>
      <w:hyperlink r:id="rId13" w:history="1">
        <w:r w:rsidR="005E1C62" w:rsidRPr="00E05D76">
          <w:rPr>
            <w:rStyle w:val="Lienhypertexte"/>
            <w:rFonts w:ascii="Arial" w:hAnsi="Arial" w:cs="Arial"/>
            <w:sz w:val="22"/>
            <w:szCs w:val="22"/>
          </w:rPr>
          <w:t xml:space="preserve">Voir </w:t>
        </w:r>
        <w:r w:rsidR="005E1C62">
          <w:rPr>
            <w:rStyle w:val="Lienhypertexte"/>
            <w:rFonts w:ascii="Arial" w:hAnsi="Arial" w:cs="Arial"/>
            <w:sz w:val="22"/>
            <w:szCs w:val="22"/>
          </w:rPr>
          <w:t>exemple</w:t>
        </w:r>
        <w:r w:rsidR="00724D6F">
          <w:rPr>
            <w:rStyle w:val="Lienhypertexte"/>
            <w:rFonts w:ascii="Arial" w:hAnsi="Arial" w:cs="Arial"/>
            <w:sz w:val="22"/>
            <w:szCs w:val="22"/>
          </w:rPr>
          <w:t>s</w:t>
        </w:r>
        <w:r w:rsidR="005E1C62">
          <w:rPr>
            <w:rStyle w:val="Lienhypertexte"/>
            <w:rFonts w:ascii="Arial" w:hAnsi="Arial" w:cs="Arial"/>
            <w:sz w:val="22"/>
            <w:szCs w:val="22"/>
          </w:rPr>
          <w:t xml:space="preserve"> </w:t>
        </w:r>
        <w:r w:rsidR="005E1C62" w:rsidRPr="00E05D76">
          <w:rPr>
            <w:rStyle w:val="Lienhypertexte"/>
            <w:rFonts w:ascii="Arial" w:hAnsi="Arial" w:cs="Arial"/>
            <w:sz w:val="22"/>
            <w:szCs w:val="22"/>
          </w:rPr>
          <w:t>sur le site</w:t>
        </w:r>
      </w:hyperlink>
    </w:p>
    <w:p w14:paraId="5090F879" w14:textId="77777777" w:rsidR="005E1C62" w:rsidRPr="005E1C62" w:rsidRDefault="005E1C62" w:rsidP="00FC12FD">
      <w:pPr>
        <w:spacing w:after="0"/>
        <w:rPr>
          <w:rFonts w:asciiTheme="minorHAnsi" w:hAnsiTheme="minorHAnsi" w:cstheme="minorHAnsi"/>
        </w:rPr>
      </w:pPr>
    </w:p>
    <w:p w14:paraId="66CEE2B5" w14:textId="01B86845" w:rsidR="00E05D76" w:rsidRPr="009A5099" w:rsidRDefault="008A3332" w:rsidP="00FC12FD">
      <w:pPr>
        <w:shd w:val="clear" w:color="auto" w:fill="5B9BD5" w:themeFill="accent1"/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>3</w:t>
      </w:r>
      <w:r w:rsidR="00E05D76" w:rsidRPr="009A5099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 xml:space="preserve"> – </w:t>
      </w:r>
      <w:r w:rsidR="00E05D76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 xml:space="preserve">AXE </w:t>
      </w:r>
      <w:r w:rsidR="00E05D76" w:rsidRPr="00E05D76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>DE TRAVAIL EN EQUIPE</w:t>
      </w:r>
    </w:p>
    <w:p w14:paraId="7227D0E9" w14:textId="0761F739" w:rsidR="009A5099" w:rsidRPr="00A17396" w:rsidRDefault="00E05D76" w:rsidP="00FC12FD">
      <w:pPr>
        <w:jc w:val="left"/>
        <w:rPr>
          <w:rFonts w:ascii="Arial" w:hAnsi="Arial" w:cs="Arial"/>
          <w:b/>
          <w:bCs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Mise en place d'une fonction de coordination identifiée</w:t>
      </w:r>
    </w:p>
    <w:p w14:paraId="37417E07" w14:textId="12A74BA6" w:rsidR="00A17396" w:rsidRDefault="00A17396" w:rsidP="00FC12FD">
      <w:pPr>
        <w:jc w:val="left"/>
        <w:rPr>
          <w:rFonts w:asciiTheme="minorHAnsi" w:hAnsiTheme="minorHAnsi" w:cstheme="minorHAnsi"/>
          <w:szCs w:val="24"/>
          <w:highlight w:val="yellow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Nombre de personnes gérant la coordination </w:t>
      </w:r>
      <w:r w:rsidRPr="00307D95">
        <w:rPr>
          <w:rFonts w:asciiTheme="minorHAnsi" w:hAnsiTheme="minorHAnsi" w:cstheme="minorHAnsi"/>
          <w:szCs w:val="24"/>
          <w:highlight w:val="yellow"/>
        </w:rPr>
        <w:t xml:space="preserve"> </w:t>
      </w:r>
    </w:p>
    <w:p w14:paraId="3E02FA2C" w14:textId="0546431E" w:rsidR="00A17396" w:rsidRDefault="00A17396" w:rsidP="00FC12FD">
      <w:pPr>
        <w:jc w:val="left"/>
        <w:rPr>
          <w:rFonts w:asciiTheme="minorHAnsi" w:hAnsiTheme="minorHAnsi" w:cstheme="minorHAnsi"/>
          <w:szCs w:val="24"/>
          <w:highlight w:val="yellow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Nombre moyen de jours dédiés à la coordination chaque semaine</w:t>
      </w:r>
    </w:p>
    <w:p w14:paraId="2C72C087" w14:textId="77777777" w:rsidR="0042604F" w:rsidRDefault="0042604F" w:rsidP="00FC12FD">
      <w:pPr>
        <w:jc w:val="left"/>
        <w:rPr>
          <w:rFonts w:ascii="Arial" w:hAnsi="Arial" w:cs="Arial"/>
          <w:b/>
          <w:bCs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Fiche de poste coordination</w:t>
      </w:r>
    </w:p>
    <w:p w14:paraId="6DB6F41C" w14:textId="290FD4D7" w:rsidR="002779A9" w:rsidRPr="0053194D" w:rsidRDefault="0042604F" w:rsidP="00FC12FD">
      <w:pPr>
        <w:pBdr>
          <w:left w:val="single" w:sz="4" w:space="4" w:color="auto"/>
        </w:pBdr>
        <w:spacing w:after="100" w:afterAutospacing="1"/>
        <w:ind w:left="709"/>
        <w:contextualSpacing/>
        <w:jc w:val="left"/>
        <w:rPr>
          <w:rFonts w:ascii="Arial" w:eastAsia="Times New Roman" w:hAnsi="Arial" w:cs="Arial"/>
          <w:color w:val="333333"/>
          <w:sz w:val="22"/>
          <w:lang w:eastAsia="fr-FR"/>
        </w:rPr>
      </w:pPr>
      <w:r>
        <w:rPr>
          <w:rFonts w:ascii="Arial" w:eastAsia="Times New Roman" w:hAnsi="Arial" w:cs="Arial"/>
          <w:color w:val="333333"/>
          <w:sz w:val="22"/>
          <w:lang w:eastAsia="fr-FR"/>
        </w:rPr>
        <w:t>Il faut j</w:t>
      </w:r>
      <w:r w:rsidRPr="0042604F">
        <w:rPr>
          <w:rFonts w:ascii="Arial" w:eastAsia="Times New Roman" w:hAnsi="Arial" w:cs="Arial"/>
          <w:color w:val="333333"/>
          <w:sz w:val="22"/>
          <w:lang w:eastAsia="fr-FR"/>
        </w:rPr>
        <w:t xml:space="preserve">oindre la fiche de poste, </w:t>
      </w:r>
      <w:r>
        <w:rPr>
          <w:rFonts w:ascii="Arial" w:eastAsia="Times New Roman" w:hAnsi="Arial" w:cs="Arial"/>
          <w:color w:val="333333"/>
          <w:sz w:val="22"/>
          <w:lang w:eastAsia="fr-FR"/>
        </w:rPr>
        <w:t xml:space="preserve">ou </w:t>
      </w:r>
      <w:r w:rsidRPr="0042604F">
        <w:rPr>
          <w:rFonts w:ascii="Arial" w:eastAsia="Times New Roman" w:hAnsi="Arial" w:cs="Arial"/>
          <w:color w:val="333333"/>
          <w:sz w:val="22"/>
          <w:lang w:eastAsia="fr-FR"/>
        </w:rPr>
        <w:t xml:space="preserve">le contrat de travail </w:t>
      </w:r>
      <w:r>
        <w:rPr>
          <w:rFonts w:ascii="Arial" w:eastAsia="Times New Roman" w:hAnsi="Arial" w:cs="Arial"/>
          <w:color w:val="333333"/>
          <w:sz w:val="22"/>
          <w:lang w:eastAsia="fr-FR"/>
        </w:rPr>
        <w:t xml:space="preserve">si </w:t>
      </w:r>
      <w:r w:rsidR="0053194D">
        <w:rPr>
          <w:rFonts w:ascii="Arial" w:eastAsia="Times New Roman" w:hAnsi="Arial" w:cs="Arial"/>
          <w:color w:val="333333"/>
          <w:sz w:val="22"/>
          <w:lang w:eastAsia="fr-FR"/>
        </w:rPr>
        <w:t xml:space="preserve">une </w:t>
      </w:r>
      <w:r>
        <w:rPr>
          <w:rFonts w:ascii="Arial" w:eastAsia="Times New Roman" w:hAnsi="Arial" w:cs="Arial"/>
          <w:color w:val="333333"/>
          <w:sz w:val="22"/>
          <w:lang w:eastAsia="fr-FR"/>
        </w:rPr>
        <w:t xml:space="preserve">personne </w:t>
      </w:r>
      <w:r w:rsidR="0053194D">
        <w:rPr>
          <w:rFonts w:ascii="Arial" w:eastAsia="Times New Roman" w:hAnsi="Arial" w:cs="Arial"/>
          <w:color w:val="333333"/>
          <w:sz w:val="22"/>
          <w:lang w:eastAsia="fr-FR"/>
        </w:rPr>
        <w:t xml:space="preserve">est embauchée ou salariée par la SISA </w:t>
      </w:r>
      <w:r>
        <w:rPr>
          <w:rFonts w:ascii="Arial" w:eastAsia="Times New Roman" w:hAnsi="Arial" w:cs="Arial"/>
          <w:color w:val="333333"/>
          <w:sz w:val="22"/>
          <w:lang w:eastAsia="fr-FR"/>
        </w:rPr>
        <w:t xml:space="preserve">au poste de coordination. </w:t>
      </w:r>
      <w:r w:rsidR="0053194D">
        <w:rPr>
          <w:rFonts w:ascii="Arial" w:eastAsia="Times New Roman" w:hAnsi="Arial" w:cs="Arial"/>
          <w:color w:val="333333"/>
          <w:sz w:val="22"/>
          <w:lang w:eastAsia="fr-FR"/>
        </w:rPr>
        <w:t xml:space="preserve">Si vous n’avez pas créé de fiche de poste, en voici un </w:t>
      </w:r>
      <w:hyperlink r:id="rId14" w:history="1">
        <w:r w:rsidR="0053194D" w:rsidRPr="0053194D">
          <w:rPr>
            <w:rStyle w:val="Lienhypertexte"/>
            <w:rFonts w:ascii="Arial" w:eastAsia="Times New Roman" w:hAnsi="Arial" w:cs="Arial"/>
            <w:sz w:val="22"/>
            <w:lang w:eastAsia="fr-FR"/>
          </w:rPr>
          <w:t>exemple</w:t>
        </w:r>
      </w:hyperlink>
      <w:r w:rsidR="0053194D">
        <w:rPr>
          <w:rFonts w:ascii="Arial" w:eastAsia="Times New Roman" w:hAnsi="Arial" w:cs="Arial"/>
          <w:color w:val="333333"/>
          <w:sz w:val="22"/>
          <w:lang w:eastAsia="fr-FR"/>
        </w:rPr>
        <w:t xml:space="preserve"> à </w:t>
      </w:r>
      <w:r w:rsidR="0053194D" w:rsidRPr="0042604F">
        <w:rPr>
          <w:rFonts w:ascii="Arial" w:eastAsia="Times New Roman" w:hAnsi="Arial" w:cs="Arial"/>
          <w:color w:val="333333"/>
          <w:sz w:val="22"/>
          <w:lang w:eastAsia="fr-FR"/>
        </w:rPr>
        <w:t xml:space="preserve">modifier selon </w:t>
      </w:r>
      <w:r w:rsidR="0053194D">
        <w:rPr>
          <w:rFonts w:ascii="Arial" w:eastAsia="Times New Roman" w:hAnsi="Arial" w:cs="Arial"/>
          <w:color w:val="333333"/>
          <w:sz w:val="22"/>
          <w:lang w:eastAsia="fr-FR"/>
        </w:rPr>
        <w:t>les activités</w:t>
      </w:r>
      <w:r w:rsidR="0053194D" w:rsidRPr="0042604F">
        <w:rPr>
          <w:rFonts w:ascii="Arial" w:eastAsia="Times New Roman" w:hAnsi="Arial" w:cs="Arial"/>
          <w:color w:val="333333"/>
          <w:sz w:val="22"/>
          <w:lang w:eastAsia="fr-FR"/>
        </w:rPr>
        <w:t xml:space="preserve">. </w:t>
      </w:r>
      <w:r>
        <w:rPr>
          <w:rFonts w:ascii="Arial" w:eastAsia="Times New Roman" w:hAnsi="Arial" w:cs="Arial"/>
          <w:color w:val="333333"/>
          <w:sz w:val="22"/>
          <w:lang w:eastAsia="fr-FR"/>
        </w:rPr>
        <w:t xml:space="preserve">S’il n’y a pas de coordination par </w:t>
      </w:r>
      <w:r w:rsidR="0053194D">
        <w:rPr>
          <w:rFonts w:ascii="Arial" w:eastAsia="Times New Roman" w:hAnsi="Arial" w:cs="Arial"/>
          <w:color w:val="333333"/>
          <w:sz w:val="22"/>
          <w:lang w:eastAsia="fr-FR"/>
        </w:rPr>
        <w:t xml:space="preserve">une </w:t>
      </w:r>
      <w:r>
        <w:rPr>
          <w:rFonts w:ascii="Arial" w:eastAsia="Times New Roman" w:hAnsi="Arial" w:cs="Arial"/>
          <w:color w:val="333333"/>
          <w:sz w:val="22"/>
          <w:lang w:eastAsia="fr-FR"/>
        </w:rPr>
        <w:t>personne</w:t>
      </w:r>
      <w:r w:rsidR="0053194D">
        <w:rPr>
          <w:rFonts w:ascii="Arial" w:eastAsia="Times New Roman" w:hAnsi="Arial" w:cs="Arial"/>
          <w:color w:val="333333"/>
          <w:sz w:val="22"/>
          <w:lang w:eastAsia="fr-FR"/>
        </w:rPr>
        <w:t xml:space="preserve"> dédiée</w:t>
      </w:r>
      <w:r>
        <w:rPr>
          <w:rFonts w:ascii="Arial" w:eastAsia="Times New Roman" w:hAnsi="Arial" w:cs="Arial"/>
          <w:color w:val="333333"/>
          <w:sz w:val="22"/>
          <w:lang w:eastAsia="fr-FR"/>
        </w:rPr>
        <w:t xml:space="preserve">, joindre une note </w:t>
      </w:r>
      <w:r w:rsidRPr="0042604F">
        <w:rPr>
          <w:rFonts w:ascii="Arial" w:eastAsia="Times New Roman" w:hAnsi="Arial" w:cs="Arial"/>
          <w:color w:val="333333"/>
          <w:sz w:val="22"/>
          <w:lang w:eastAsia="fr-FR"/>
        </w:rPr>
        <w:t>détaillant la répartition des tâches entre les professionnels de la structure</w:t>
      </w:r>
      <w:r>
        <w:rPr>
          <w:rFonts w:ascii="Arial" w:eastAsia="Times New Roman" w:hAnsi="Arial" w:cs="Arial"/>
          <w:color w:val="333333"/>
          <w:sz w:val="22"/>
          <w:lang w:eastAsia="fr-FR"/>
        </w:rPr>
        <w:t xml:space="preserve">. </w:t>
      </w:r>
    </w:p>
    <w:p w14:paraId="02B315B1" w14:textId="77777777" w:rsidR="00786117" w:rsidRDefault="00786117" w:rsidP="00FC12FD">
      <w:pPr>
        <w:jc w:val="left"/>
        <w:rPr>
          <w:rFonts w:ascii="Arial" w:hAnsi="Arial" w:cs="Arial"/>
          <w:b/>
          <w:bCs/>
          <w:color w:val="333333"/>
          <w:sz w:val="27"/>
          <w:szCs w:val="27"/>
        </w:rPr>
      </w:pPr>
    </w:p>
    <w:p w14:paraId="3060B256" w14:textId="6FE36BFF" w:rsidR="00725D66" w:rsidRDefault="00725D66" w:rsidP="00FC12FD">
      <w:pPr>
        <w:jc w:val="left"/>
        <w:rPr>
          <w:rFonts w:asciiTheme="minorHAnsi" w:hAnsiTheme="minorHAnsi" w:cstheme="minorHAnsi"/>
          <w:szCs w:val="24"/>
          <w:highlight w:val="yellow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Protocoles de prise en charge pluriprofessionnelle - Nombre de protocoles utilisés par la structure</w:t>
      </w:r>
      <w:r w:rsidRPr="00307D95">
        <w:rPr>
          <w:rFonts w:asciiTheme="minorHAnsi" w:hAnsiTheme="minorHAnsi" w:cstheme="minorHAnsi"/>
          <w:szCs w:val="24"/>
          <w:highlight w:val="yellow"/>
        </w:rPr>
        <w:t xml:space="preserve"> </w:t>
      </w:r>
    </w:p>
    <w:p w14:paraId="45501240" w14:textId="6C9E04F6" w:rsidR="0062698E" w:rsidRDefault="00725D66" w:rsidP="00FC12FD">
      <w:pPr>
        <w:pBdr>
          <w:left w:val="single" w:sz="4" w:space="4" w:color="auto"/>
        </w:pBdr>
        <w:ind w:left="709"/>
        <w:contextualSpacing/>
        <w:jc w:val="left"/>
        <w:rPr>
          <w:rFonts w:ascii="Arial" w:eastAsia="Times New Roman" w:hAnsi="Arial" w:cs="Arial"/>
          <w:color w:val="333333"/>
          <w:sz w:val="22"/>
          <w:lang w:eastAsia="fr-FR"/>
        </w:rPr>
      </w:pPr>
      <w:r w:rsidRPr="00725D66">
        <w:rPr>
          <w:rFonts w:ascii="Arial" w:eastAsia="Times New Roman" w:hAnsi="Arial" w:cs="Arial"/>
          <w:color w:val="333333"/>
          <w:sz w:val="22"/>
          <w:lang w:eastAsia="fr-FR"/>
        </w:rPr>
        <w:t xml:space="preserve">8 protocoles peuvent être déposés pour permettre </w:t>
      </w:r>
      <w:r>
        <w:rPr>
          <w:rFonts w:ascii="Arial" w:eastAsia="Times New Roman" w:hAnsi="Arial" w:cs="Arial"/>
          <w:color w:val="333333"/>
          <w:sz w:val="22"/>
          <w:lang w:eastAsia="fr-FR"/>
        </w:rPr>
        <w:t>u</w:t>
      </w:r>
      <w:r w:rsidRPr="00725D66">
        <w:rPr>
          <w:rFonts w:ascii="Arial" w:eastAsia="Times New Roman" w:hAnsi="Arial" w:cs="Arial"/>
          <w:color w:val="333333"/>
          <w:sz w:val="22"/>
          <w:lang w:eastAsia="fr-FR"/>
        </w:rPr>
        <w:t>n</w:t>
      </w:r>
      <w:r>
        <w:rPr>
          <w:rFonts w:ascii="Arial" w:eastAsia="Times New Roman" w:hAnsi="Arial" w:cs="Arial"/>
          <w:color w:val="333333"/>
          <w:sz w:val="22"/>
          <w:lang w:eastAsia="fr-FR"/>
        </w:rPr>
        <w:t>e</w:t>
      </w:r>
      <w:r w:rsidRPr="00725D66">
        <w:rPr>
          <w:rFonts w:ascii="Arial" w:eastAsia="Times New Roman" w:hAnsi="Arial" w:cs="Arial"/>
          <w:color w:val="333333"/>
          <w:sz w:val="22"/>
          <w:lang w:eastAsia="fr-FR"/>
        </w:rPr>
        <w:t xml:space="preserve"> valorisation des points de l’ACI.</w:t>
      </w:r>
      <w:r w:rsidR="00566CE4">
        <w:rPr>
          <w:rFonts w:ascii="Arial" w:eastAsia="Times New Roman" w:hAnsi="Arial" w:cs="Arial"/>
          <w:color w:val="333333"/>
          <w:sz w:val="22"/>
          <w:lang w:eastAsia="fr-FR"/>
        </w:rPr>
        <w:t xml:space="preserve"> Des thèmes décrits dans l’annexe 3 de l’ACI sont privilégiés. Ce qui signifie que les autres thè</w:t>
      </w:r>
      <w:r w:rsidR="00B06D53">
        <w:rPr>
          <w:rFonts w:ascii="Arial" w:eastAsia="Times New Roman" w:hAnsi="Arial" w:cs="Arial"/>
          <w:color w:val="333333"/>
          <w:sz w:val="22"/>
          <w:lang w:eastAsia="fr-FR"/>
        </w:rPr>
        <w:t>m</w:t>
      </w:r>
      <w:r w:rsidR="00566CE4">
        <w:rPr>
          <w:rFonts w:ascii="Arial" w:eastAsia="Times New Roman" w:hAnsi="Arial" w:cs="Arial"/>
          <w:color w:val="333333"/>
          <w:sz w:val="22"/>
          <w:lang w:eastAsia="fr-FR"/>
        </w:rPr>
        <w:t>e</w:t>
      </w:r>
      <w:r w:rsidR="00B06D53">
        <w:rPr>
          <w:rFonts w:ascii="Arial" w:eastAsia="Times New Roman" w:hAnsi="Arial" w:cs="Arial"/>
          <w:color w:val="333333"/>
          <w:sz w:val="22"/>
          <w:lang w:eastAsia="fr-FR"/>
        </w:rPr>
        <w:t>s</w:t>
      </w:r>
      <w:r w:rsidR="00566CE4">
        <w:rPr>
          <w:rFonts w:ascii="Arial" w:eastAsia="Times New Roman" w:hAnsi="Arial" w:cs="Arial"/>
          <w:color w:val="333333"/>
          <w:sz w:val="22"/>
          <w:lang w:eastAsia="fr-FR"/>
        </w:rPr>
        <w:t xml:space="preserve"> sont à discrétion du service médical de votre caisse d’assurance maladie. Vous trouverez des </w:t>
      </w:r>
      <w:hyperlink r:id="rId15" w:history="1">
        <w:r w:rsidR="00566CE4" w:rsidRPr="00566CE4">
          <w:rPr>
            <w:rStyle w:val="Lienhypertexte"/>
            <w:rFonts w:ascii="Arial" w:eastAsia="Times New Roman" w:hAnsi="Arial" w:cs="Arial"/>
            <w:sz w:val="22"/>
            <w:lang w:eastAsia="fr-FR"/>
          </w:rPr>
          <w:t>exemples de protocoles</w:t>
        </w:r>
      </w:hyperlink>
      <w:r w:rsidR="00566CE4">
        <w:rPr>
          <w:rFonts w:ascii="Arial" w:eastAsia="Times New Roman" w:hAnsi="Arial" w:cs="Arial"/>
          <w:color w:val="333333"/>
          <w:sz w:val="22"/>
          <w:lang w:eastAsia="fr-FR"/>
        </w:rPr>
        <w:t xml:space="preserve"> sur le site.</w:t>
      </w:r>
      <w:r w:rsidR="00642EAA">
        <w:rPr>
          <w:rFonts w:ascii="Arial" w:eastAsia="Times New Roman" w:hAnsi="Arial" w:cs="Arial"/>
          <w:color w:val="333333"/>
          <w:sz w:val="22"/>
          <w:lang w:eastAsia="fr-FR"/>
        </w:rPr>
        <w:t xml:space="preserve"> </w:t>
      </w:r>
    </w:p>
    <w:p w14:paraId="0302F94C" w14:textId="693343F5" w:rsidR="009613A5" w:rsidRDefault="009613A5" w:rsidP="00FC12FD">
      <w:pPr>
        <w:jc w:val="left"/>
        <w:rPr>
          <w:rFonts w:ascii="Arial" w:eastAsia="Times New Roman" w:hAnsi="Arial" w:cs="Arial"/>
          <w:color w:val="333333"/>
          <w:sz w:val="22"/>
          <w:lang w:eastAsia="fr-FR"/>
        </w:rPr>
      </w:pPr>
    </w:p>
    <w:p w14:paraId="6EC30942" w14:textId="3AC8C40E" w:rsidR="00642EAA" w:rsidRDefault="00642EAA" w:rsidP="00FC12FD">
      <w:pPr>
        <w:jc w:val="left"/>
        <w:rPr>
          <w:rFonts w:ascii="Arial" w:hAnsi="Arial" w:cs="Arial"/>
          <w:b/>
          <w:bCs/>
          <w:color w:val="3A3A3A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3A3A3A"/>
          <w:sz w:val="27"/>
          <w:szCs w:val="27"/>
          <w:shd w:val="clear" w:color="auto" w:fill="FFFFFF"/>
        </w:rPr>
        <w:t>Protocoles nationaux de coopération des soins non programmés</w:t>
      </w:r>
    </w:p>
    <w:p w14:paraId="33F90F85" w14:textId="61719398" w:rsidR="00642EAA" w:rsidRDefault="00642EAA" w:rsidP="00FC12FD">
      <w:pPr>
        <w:pBdr>
          <w:left w:val="single" w:sz="4" w:space="4" w:color="auto"/>
        </w:pBdr>
        <w:ind w:left="709"/>
        <w:contextualSpacing/>
        <w:jc w:val="left"/>
        <w:rPr>
          <w:rFonts w:ascii="Arial" w:eastAsia="Times New Roman" w:hAnsi="Arial" w:cs="Arial"/>
          <w:color w:val="333333"/>
          <w:sz w:val="22"/>
          <w:lang w:eastAsia="fr-FR"/>
        </w:rPr>
      </w:pPr>
      <w:r>
        <w:rPr>
          <w:rFonts w:ascii="Arial" w:eastAsia="Times New Roman" w:hAnsi="Arial" w:cs="Arial"/>
          <w:color w:val="333333"/>
          <w:sz w:val="22"/>
          <w:lang w:eastAsia="fr-FR"/>
        </w:rPr>
        <w:t>Si votre MSP s’est lancé</w:t>
      </w:r>
      <w:r w:rsidR="0026098D">
        <w:rPr>
          <w:rFonts w:ascii="Arial" w:eastAsia="Times New Roman" w:hAnsi="Arial" w:cs="Arial"/>
          <w:color w:val="333333"/>
          <w:sz w:val="22"/>
          <w:lang w:eastAsia="fr-FR"/>
        </w:rPr>
        <w:t>e</w:t>
      </w:r>
      <w:r>
        <w:rPr>
          <w:rFonts w:ascii="Arial" w:eastAsia="Times New Roman" w:hAnsi="Arial" w:cs="Arial"/>
          <w:color w:val="333333"/>
          <w:sz w:val="22"/>
          <w:lang w:eastAsia="fr-FR"/>
        </w:rPr>
        <w:t xml:space="preserve"> dans cette aventure. Pour information</w:t>
      </w:r>
      <w:r w:rsidR="00125A30">
        <w:rPr>
          <w:rFonts w:ascii="Arial" w:eastAsia="Times New Roman" w:hAnsi="Arial" w:cs="Arial"/>
          <w:color w:val="333333"/>
          <w:sz w:val="22"/>
          <w:lang w:eastAsia="fr-FR"/>
        </w:rPr>
        <w:t>s</w:t>
      </w:r>
      <w:r>
        <w:rPr>
          <w:rFonts w:ascii="Arial" w:eastAsia="Times New Roman" w:hAnsi="Arial" w:cs="Arial"/>
          <w:color w:val="333333"/>
          <w:sz w:val="22"/>
          <w:lang w:eastAsia="fr-FR"/>
        </w:rPr>
        <w:t xml:space="preserve">, </w:t>
      </w:r>
      <w:hyperlink r:id="rId16" w:history="1">
        <w:r w:rsidRPr="00642EAA">
          <w:rPr>
            <w:rStyle w:val="Lienhypertexte"/>
            <w:rFonts w:ascii="Arial" w:eastAsia="Times New Roman" w:hAnsi="Arial" w:cs="Arial"/>
            <w:sz w:val="22"/>
            <w:lang w:eastAsia="fr-FR"/>
          </w:rPr>
          <w:t>voir sur le site</w:t>
        </w:r>
      </w:hyperlink>
      <w:r>
        <w:rPr>
          <w:rFonts w:ascii="Arial" w:eastAsia="Times New Roman" w:hAnsi="Arial" w:cs="Arial"/>
          <w:color w:val="333333"/>
          <w:sz w:val="22"/>
          <w:lang w:eastAsia="fr-FR"/>
        </w:rPr>
        <w:t xml:space="preserve">. </w:t>
      </w:r>
    </w:p>
    <w:p w14:paraId="43161E88" w14:textId="77777777" w:rsidR="00642EAA" w:rsidRDefault="00642EAA" w:rsidP="00FC12FD">
      <w:pPr>
        <w:jc w:val="left"/>
        <w:rPr>
          <w:rFonts w:ascii="Arial" w:eastAsia="Times New Roman" w:hAnsi="Arial" w:cs="Arial"/>
          <w:color w:val="333333"/>
          <w:sz w:val="22"/>
          <w:lang w:eastAsia="fr-FR"/>
        </w:rPr>
      </w:pPr>
    </w:p>
    <w:p w14:paraId="5028FAB4" w14:textId="77777777" w:rsidR="00D46B51" w:rsidRDefault="00D46B51" w:rsidP="00FC12FD">
      <w:pPr>
        <w:jc w:val="left"/>
        <w:rPr>
          <w:rFonts w:ascii="Arial" w:eastAsia="Times New Roman" w:hAnsi="Arial" w:cs="Arial"/>
          <w:color w:val="333333"/>
          <w:sz w:val="22"/>
          <w:lang w:eastAsia="fr-FR"/>
        </w:rPr>
      </w:pPr>
    </w:p>
    <w:p w14:paraId="27E032D1" w14:textId="77777777" w:rsidR="009326AF" w:rsidRDefault="009326AF" w:rsidP="00FC12FD">
      <w:pPr>
        <w:jc w:val="left"/>
        <w:rPr>
          <w:rFonts w:ascii="Arial" w:hAnsi="Arial" w:cs="Arial"/>
          <w:b/>
          <w:bCs/>
          <w:color w:val="3A3A3A"/>
          <w:sz w:val="27"/>
          <w:szCs w:val="27"/>
          <w:shd w:val="clear" w:color="auto" w:fill="FFFFFF"/>
        </w:rPr>
      </w:pPr>
    </w:p>
    <w:p w14:paraId="2DD030F8" w14:textId="4EB243CF" w:rsidR="00642EAA" w:rsidRDefault="00642EAA" w:rsidP="00FC12FD">
      <w:pPr>
        <w:jc w:val="left"/>
        <w:rPr>
          <w:rFonts w:ascii="Arial" w:hAnsi="Arial" w:cs="Arial"/>
          <w:b/>
          <w:bCs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3A3A3A"/>
          <w:sz w:val="27"/>
          <w:szCs w:val="27"/>
          <w:shd w:val="clear" w:color="auto" w:fill="FFFFFF"/>
        </w:rPr>
        <w:t>Coordination d’un parcours « surpoids ou obésité de l’enfant »</w:t>
      </w:r>
    </w:p>
    <w:p w14:paraId="385E00FC" w14:textId="661F7FAA" w:rsidR="00642EAA" w:rsidRDefault="00642EAA" w:rsidP="00FC12FD">
      <w:pPr>
        <w:pBdr>
          <w:left w:val="single" w:sz="4" w:space="4" w:color="auto"/>
        </w:pBdr>
        <w:ind w:left="709"/>
        <w:contextualSpacing/>
        <w:jc w:val="left"/>
        <w:rPr>
          <w:rFonts w:ascii="Arial" w:eastAsia="Times New Roman" w:hAnsi="Arial" w:cs="Arial"/>
          <w:color w:val="333333"/>
          <w:sz w:val="22"/>
          <w:lang w:eastAsia="fr-FR"/>
        </w:rPr>
      </w:pPr>
      <w:r>
        <w:rPr>
          <w:rFonts w:ascii="Arial" w:eastAsia="Times New Roman" w:hAnsi="Arial" w:cs="Arial"/>
          <w:color w:val="333333"/>
          <w:sz w:val="22"/>
          <w:lang w:eastAsia="fr-FR"/>
        </w:rPr>
        <w:t>Si votre MSP s’est lancé</w:t>
      </w:r>
      <w:r w:rsidR="0026098D">
        <w:rPr>
          <w:rFonts w:ascii="Arial" w:eastAsia="Times New Roman" w:hAnsi="Arial" w:cs="Arial"/>
          <w:color w:val="333333"/>
          <w:sz w:val="22"/>
          <w:lang w:eastAsia="fr-FR"/>
        </w:rPr>
        <w:t>e</w:t>
      </w:r>
      <w:r>
        <w:rPr>
          <w:rFonts w:ascii="Arial" w:eastAsia="Times New Roman" w:hAnsi="Arial" w:cs="Arial"/>
          <w:color w:val="333333"/>
          <w:sz w:val="22"/>
          <w:lang w:eastAsia="fr-FR"/>
        </w:rPr>
        <w:t xml:space="preserve"> dans cette </w:t>
      </w:r>
      <w:r w:rsidR="00125A30">
        <w:rPr>
          <w:rFonts w:ascii="Arial" w:eastAsia="Times New Roman" w:hAnsi="Arial" w:cs="Arial"/>
          <w:color w:val="333333"/>
          <w:sz w:val="22"/>
          <w:lang w:eastAsia="fr-FR"/>
        </w:rPr>
        <w:t>démarche</w:t>
      </w:r>
      <w:r>
        <w:rPr>
          <w:rFonts w:ascii="Arial" w:eastAsia="Times New Roman" w:hAnsi="Arial" w:cs="Arial"/>
          <w:color w:val="333333"/>
          <w:sz w:val="22"/>
          <w:lang w:eastAsia="fr-FR"/>
        </w:rPr>
        <w:t xml:space="preserve">. Pour informations, </w:t>
      </w:r>
      <w:hyperlink r:id="rId17" w:history="1">
        <w:r w:rsidRPr="00642EAA">
          <w:rPr>
            <w:rStyle w:val="Lienhypertexte"/>
            <w:rFonts w:ascii="Arial" w:eastAsia="Times New Roman" w:hAnsi="Arial" w:cs="Arial"/>
            <w:sz w:val="22"/>
            <w:lang w:eastAsia="fr-FR"/>
          </w:rPr>
          <w:t>voir sur le site</w:t>
        </w:r>
      </w:hyperlink>
      <w:r>
        <w:rPr>
          <w:rFonts w:ascii="Arial" w:eastAsia="Times New Roman" w:hAnsi="Arial" w:cs="Arial"/>
          <w:color w:val="333333"/>
          <w:sz w:val="22"/>
          <w:lang w:eastAsia="fr-FR"/>
        </w:rPr>
        <w:t xml:space="preserve"> </w:t>
      </w:r>
      <w:r w:rsidR="00125A30">
        <w:rPr>
          <w:rFonts w:ascii="Arial" w:eastAsia="Times New Roman" w:hAnsi="Arial" w:cs="Arial"/>
          <w:color w:val="333333"/>
          <w:sz w:val="22"/>
          <w:lang w:eastAsia="fr-FR"/>
        </w:rPr>
        <w:t xml:space="preserve">et aussi </w:t>
      </w:r>
      <w:hyperlink r:id="rId18" w:history="1">
        <w:r w:rsidR="00125A30" w:rsidRPr="00125A30">
          <w:rPr>
            <w:rStyle w:val="Lienhypertexte"/>
            <w:rFonts w:ascii="Arial" w:eastAsia="Times New Roman" w:hAnsi="Arial" w:cs="Arial"/>
            <w:sz w:val="22"/>
            <w:lang w:eastAsia="fr-FR"/>
          </w:rPr>
          <w:t>cette page</w:t>
        </w:r>
      </w:hyperlink>
      <w:r w:rsidR="00125A30">
        <w:rPr>
          <w:rFonts w:ascii="Arial" w:eastAsia="Times New Roman" w:hAnsi="Arial" w:cs="Arial"/>
          <w:color w:val="333333"/>
          <w:sz w:val="22"/>
          <w:lang w:eastAsia="fr-FR"/>
        </w:rPr>
        <w:t xml:space="preserve">. </w:t>
      </w:r>
    </w:p>
    <w:p w14:paraId="64490E47" w14:textId="084B211E" w:rsidR="00642EAA" w:rsidRDefault="00642EAA" w:rsidP="00FC12FD">
      <w:pPr>
        <w:jc w:val="left"/>
        <w:rPr>
          <w:rFonts w:ascii="Arial" w:hAnsi="Arial" w:cs="Arial"/>
          <w:b/>
          <w:bCs/>
          <w:color w:val="333333"/>
          <w:sz w:val="27"/>
          <w:szCs w:val="27"/>
        </w:rPr>
      </w:pPr>
    </w:p>
    <w:p w14:paraId="45422376" w14:textId="79B16C44" w:rsidR="00125A30" w:rsidRDefault="00125A30" w:rsidP="00FC12FD">
      <w:pPr>
        <w:jc w:val="left"/>
        <w:rPr>
          <w:rFonts w:ascii="Arial" w:hAnsi="Arial" w:cs="Arial"/>
          <w:b/>
          <w:bCs/>
          <w:color w:val="3A3A3A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3A3A3A"/>
          <w:sz w:val="27"/>
          <w:szCs w:val="27"/>
          <w:shd w:val="clear" w:color="auto" w:fill="FFFFFF"/>
        </w:rPr>
        <w:t>Participation au parcours insuffisance cardiaque de l'assurance maladie</w:t>
      </w:r>
    </w:p>
    <w:p w14:paraId="112AE27D" w14:textId="5D380B34" w:rsidR="00125A30" w:rsidRDefault="00125A30" w:rsidP="00FC12FD">
      <w:pPr>
        <w:pBdr>
          <w:left w:val="single" w:sz="4" w:space="4" w:color="auto"/>
        </w:pBdr>
        <w:ind w:left="709"/>
        <w:contextualSpacing/>
        <w:jc w:val="left"/>
        <w:rPr>
          <w:rFonts w:ascii="Arial" w:eastAsia="Times New Roman" w:hAnsi="Arial" w:cs="Arial"/>
          <w:color w:val="333333"/>
          <w:sz w:val="22"/>
          <w:lang w:eastAsia="fr-FR"/>
        </w:rPr>
      </w:pPr>
      <w:r>
        <w:rPr>
          <w:rFonts w:ascii="Arial" w:eastAsia="Times New Roman" w:hAnsi="Arial" w:cs="Arial"/>
          <w:color w:val="333333"/>
          <w:sz w:val="22"/>
          <w:lang w:eastAsia="fr-FR"/>
        </w:rPr>
        <w:t>Si votre MSP s’est lancé</w:t>
      </w:r>
      <w:r w:rsidR="0026098D">
        <w:rPr>
          <w:rFonts w:ascii="Arial" w:eastAsia="Times New Roman" w:hAnsi="Arial" w:cs="Arial"/>
          <w:color w:val="333333"/>
          <w:sz w:val="22"/>
          <w:lang w:eastAsia="fr-FR"/>
        </w:rPr>
        <w:t>e</w:t>
      </w:r>
      <w:r>
        <w:rPr>
          <w:rFonts w:ascii="Arial" w:eastAsia="Times New Roman" w:hAnsi="Arial" w:cs="Arial"/>
          <w:color w:val="333333"/>
          <w:sz w:val="22"/>
          <w:lang w:eastAsia="fr-FR"/>
        </w:rPr>
        <w:t xml:space="preserve"> dans cette démarche. Sinon, voici un exemple de protocole sur </w:t>
      </w:r>
      <w:hyperlink r:id="rId19" w:history="1">
        <w:r w:rsidRPr="00125A30">
          <w:rPr>
            <w:rStyle w:val="Lienhypertexte"/>
            <w:rFonts w:ascii="Arial" w:eastAsia="Times New Roman" w:hAnsi="Arial" w:cs="Arial"/>
            <w:sz w:val="22"/>
            <w:lang w:eastAsia="fr-FR"/>
          </w:rPr>
          <w:t>cette page</w:t>
        </w:r>
      </w:hyperlink>
      <w:r>
        <w:rPr>
          <w:rFonts w:ascii="Arial" w:eastAsia="Times New Roman" w:hAnsi="Arial" w:cs="Arial"/>
          <w:color w:val="333333"/>
          <w:sz w:val="22"/>
          <w:lang w:eastAsia="fr-FR"/>
        </w:rPr>
        <w:t xml:space="preserve"> que vous pourriez adapter à votre équipe.</w:t>
      </w:r>
    </w:p>
    <w:p w14:paraId="26935FB8" w14:textId="77777777" w:rsidR="00125A30" w:rsidRDefault="00125A30" w:rsidP="00FC12FD">
      <w:pPr>
        <w:jc w:val="left"/>
        <w:rPr>
          <w:rFonts w:ascii="Arial" w:hAnsi="Arial" w:cs="Arial"/>
          <w:b/>
          <w:bCs/>
          <w:color w:val="333333"/>
          <w:sz w:val="27"/>
          <w:szCs w:val="27"/>
        </w:rPr>
      </w:pPr>
    </w:p>
    <w:p w14:paraId="0CC0FA22" w14:textId="26F3712A" w:rsidR="00725D66" w:rsidRDefault="002C3440" w:rsidP="00FC12FD">
      <w:pPr>
        <w:jc w:val="left"/>
        <w:rPr>
          <w:rFonts w:ascii="Arial" w:eastAsia="Times New Roman" w:hAnsi="Arial" w:cs="Arial"/>
          <w:color w:val="333333"/>
          <w:sz w:val="22"/>
          <w:lang w:eastAsia="fr-FR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Concertation pluriprofessionnelle - Nombre de réunions formalisées</w:t>
      </w:r>
    </w:p>
    <w:p w14:paraId="1D9CC77E" w14:textId="75FE31D2" w:rsidR="00566CE4" w:rsidRDefault="002C3440" w:rsidP="00FC12FD">
      <w:pPr>
        <w:pBdr>
          <w:left w:val="single" w:sz="4" w:space="4" w:color="auto"/>
        </w:pBdr>
        <w:ind w:left="709"/>
        <w:contextualSpacing/>
        <w:jc w:val="left"/>
        <w:rPr>
          <w:rFonts w:ascii="Arial" w:eastAsia="Times New Roman" w:hAnsi="Arial" w:cs="Arial"/>
          <w:color w:val="333333"/>
          <w:sz w:val="22"/>
          <w:lang w:eastAsia="fr-FR"/>
        </w:rPr>
      </w:pPr>
      <w:r>
        <w:rPr>
          <w:rFonts w:ascii="Arial" w:eastAsia="Times New Roman" w:hAnsi="Arial" w:cs="Arial"/>
          <w:color w:val="333333"/>
          <w:sz w:val="22"/>
          <w:lang w:eastAsia="fr-FR"/>
        </w:rPr>
        <w:t xml:space="preserve">Cet item demande un travail au cours de l’année pour comptabiliser ces réunions. </w:t>
      </w:r>
      <w:r w:rsidR="002779A9">
        <w:rPr>
          <w:rFonts w:ascii="Arial" w:eastAsia="Times New Roman" w:hAnsi="Arial" w:cs="Arial"/>
          <w:color w:val="333333"/>
          <w:sz w:val="22"/>
          <w:lang w:eastAsia="fr-FR"/>
        </w:rPr>
        <w:t xml:space="preserve">Vous trouverez sur le site ACOORDE un </w:t>
      </w:r>
      <w:hyperlink r:id="rId20" w:history="1">
        <w:r w:rsidR="002779A9" w:rsidRPr="002779A9">
          <w:rPr>
            <w:rStyle w:val="Lienhypertexte"/>
            <w:rFonts w:ascii="Arial" w:eastAsia="Times New Roman" w:hAnsi="Arial" w:cs="Arial"/>
            <w:sz w:val="22"/>
            <w:lang w:eastAsia="fr-FR"/>
          </w:rPr>
          <w:t>exemple de tableau de suivi</w:t>
        </w:r>
      </w:hyperlink>
      <w:r w:rsidR="002779A9">
        <w:rPr>
          <w:rFonts w:ascii="Arial" w:eastAsia="Times New Roman" w:hAnsi="Arial" w:cs="Arial"/>
          <w:color w:val="333333"/>
          <w:sz w:val="22"/>
          <w:lang w:eastAsia="fr-FR"/>
        </w:rPr>
        <w:t xml:space="preserve">. </w:t>
      </w:r>
      <w:r>
        <w:rPr>
          <w:rFonts w:ascii="Arial" w:eastAsia="Times New Roman" w:hAnsi="Arial" w:cs="Arial"/>
          <w:color w:val="333333"/>
          <w:sz w:val="22"/>
          <w:lang w:eastAsia="fr-FR"/>
        </w:rPr>
        <w:t>Vous pouvez indiquer ici, le nombre de réunion formalisées de type RCP, mais aussi des réunions entre 2 ou 3 professionnels de santé pour partager sur le cas de patient (MG/IDE, MG/Kiné ± pharmacien).</w:t>
      </w:r>
    </w:p>
    <w:p w14:paraId="143D5B3B" w14:textId="10E19471" w:rsidR="002C3440" w:rsidRDefault="002C3440" w:rsidP="00FC12FD">
      <w:pPr>
        <w:jc w:val="left"/>
        <w:rPr>
          <w:rFonts w:ascii="Arial" w:eastAsia="Times New Roman" w:hAnsi="Arial" w:cs="Arial"/>
          <w:color w:val="333333"/>
          <w:sz w:val="22"/>
          <w:lang w:eastAsia="fr-FR"/>
        </w:rPr>
      </w:pPr>
    </w:p>
    <w:p w14:paraId="39087AC2" w14:textId="38F16E9D" w:rsidR="002C3440" w:rsidRDefault="002C3440" w:rsidP="00FC12FD">
      <w:pPr>
        <w:jc w:val="left"/>
        <w:rPr>
          <w:rFonts w:ascii="Arial" w:eastAsia="Times New Roman" w:hAnsi="Arial" w:cs="Arial"/>
          <w:color w:val="333333"/>
          <w:sz w:val="22"/>
          <w:lang w:eastAsia="fr-FR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Concertation</w:t>
      </w:r>
      <w:r w:rsidR="00AC7A48">
        <w:rPr>
          <w:rFonts w:ascii="Arial" w:hAnsi="Arial" w:cs="Arial"/>
          <w:b/>
          <w:bCs/>
          <w:color w:val="333333"/>
          <w:sz w:val="27"/>
          <w:szCs w:val="27"/>
        </w:rPr>
        <w:t>s</w:t>
      </w:r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pluriprofessionnelle</w:t>
      </w:r>
      <w:r w:rsidR="00AC7A48">
        <w:rPr>
          <w:rFonts w:ascii="Arial" w:hAnsi="Arial" w:cs="Arial"/>
          <w:b/>
          <w:bCs/>
          <w:color w:val="333333"/>
          <w:sz w:val="27"/>
          <w:szCs w:val="27"/>
        </w:rPr>
        <w:t>s</w:t>
      </w:r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- planning des réunions</w:t>
      </w:r>
    </w:p>
    <w:p w14:paraId="411B6659" w14:textId="4A12B3B0" w:rsidR="002C3440" w:rsidRDefault="002222D3" w:rsidP="00FC12FD">
      <w:pPr>
        <w:pBdr>
          <w:left w:val="single" w:sz="4" w:space="4" w:color="auto"/>
        </w:pBdr>
        <w:ind w:left="709"/>
        <w:contextualSpacing/>
        <w:jc w:val="left"/>
        <w:rPr>
          <w:rFonts w:ascii="Arial" w:eastAsia="Times New Roman" w:hAnsi="Arial" w:cs="Arial"/>
          <w:color w:val="333333"/>
          <w:sz w:val="22"/>
          <w:lang w:eastAsia="fr-FR"/>
        </w:rPr>
      </w:pPr>
      <w:r>
        <w:rPr>
          <w:rFonts w:ascii="Arial" w:eastAsia="Times New Roman" w:hAnsi="Arial" w:cs="Arial"/>
          <w:color w:val="333333"/>
          <w:sz w:val="22"/>
          <w:lang w:eastAsia="fr-FR"/>
        </w:rPr>
        <w:t>Si vous avez tenu un tableau tel que celui proposé ci-dessus, il est facile de livrer le planning des réunion</w:t>
      </w:r>
      <w:r w:rsidR="0026098D">
        <w:rPr>
          <w:rFonts w:ascii="Arial" w:eastAsia="Times New Roman" w:hAnsi="Arial" w:cs="Arial"/>
          <w:color w:val="333333"/>
          <w:sz w:val="22"/>
          <w:lang w:eastAsia="fr-FR"/>
        </w:rPr>
        <w:t>s</w:t>
      </w:r>
      <w:r>
        <w:rPr>
          <w:rFonts w:ascii="Arial" w:eastAsia="Times New Roman" w:hAnsi="Arial" w:cs="Arial"/>
          <w:color w:val="333333"/>
          <w:sz w:val="22"/>
          <w:lang w:eastAsia="fr-FR"/>
        </w:rPr>
        <w:t>, et les professionnels présents.</w:t>
      </w:r>
    </w:p>
    <w:p w14:paraId="4B73798B" w14:textId="2089C879" w:rsidR="002C3440" w:rsidRDefault="002C3440" w:rsidP="00FC12FD">
      <w:pPr>
        <w:jc w:val="left"/>
        <w:rPr>
          <w:rFonts w:ascii="Arial" w:eastAsia="Times New Roman" w:hAnsi="Arial" w:cs="Arial"/>
          <w:color w:val="333333"/>
          <w:sz w:val="22"/>
          <w:lang w:eastAsia="fr-FR"/>
        </w:rPr>
      </w:pPr>
    </w:p>
    <w:p w14:paraId="60DC8513" w14:textId="3D7A9EAB" w:rsidR="002222D3" w:rsidRDefault="002222D3" w:rsidP="00FC12FD">
      <w:pPr>
        <w:jc w:val="left"/>
        <w:rPr>
          <w:rFonts w:ascii="Arial" w:eastAsia="Times New Roman" w:hAnsi="Arial" w:cs="Arial"/>
          <w:color w:val="333333"/>
          <w:sz w:val="22"/>
          <w:lang w:eastAsia="fr-FR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Maître de stage ambulatoire - Formation des jeunes professionnels</w:t>
      </w:r>
    </w:p>
    <w:p w14:paraId="39198D76" w14:textId="7DA6A92F" w:rsidR="00566CE4" w:rsidRDefault="002222D3" w:rsidP="00EC2611">
      <w:pPr>
        <w:pBdr>
          <w:left w:val="single" w:sz="4" w:space="4" w:color="auto"/>
        </w:pBdr>
        <w:ind w:left="709"/>
        <w:contextualSpacing/>
        <w:jc w:val="left"/>
        <w:rPr>
          <w:rFonts w:ascii="Arial" w:eastAsia="Times New Roman" w:hAnsi="Arial" w:cs="Arial"/>
          <w:color w:val="333333"/>
          <w:sz w:val="22"/>
          <w:lang w:eastAsia="fr-FR"/>
        </w:rPr>
      </w:pPr>
      <w:r>
        <w:rPr>
          <w:rFonts w:ascii="Arial" w:eastAsia="Times New Roman" w:hAnsi="Arial" w:cs="Arial"/>
          <w:color w:val="333333"/>
          <w:sz w:val="22"/>
          <w:lang w:eastAsia="fr-FR"/>
        </w:rPr>
        <w:t xml:space="preserve">De même sur cet item, il vous faut demander le nombre de stagiaires reçus à chaque catégorie professionnelle. </w:t>
      </w:r>
      <w:r w:rsidR="00EC2611">
        <w:rPr>
          <w:rFonts w:ascii="Arial" w:eastAsia="Times New Roman" w:hAnsi="Arial" w:cs="Arial"/>
          <w:color w:val="333333"/>
          <w:sz w:val="22"/>
          <w:lang w:eastAsia="fr-FR"/>
        </w:rPr>
        <w:t>4</w:t>
      </w:r>
      <w:r>
        <w:rPr>
          <w:rFonts w:ascii="Arial" w:eastAsia="Times New Roman" w:hAnsi="Arial" w:cs="Arial"/>
          <w:color w:val="333333"/>
          <w:sz w:val="22"/>
          <w:lang w:eastAsia="fr-FR"/>
        </w:rPr>
        <w:t xml:space="preserve"> conventions sont demandées</w:t>
      </w:r>
      <w:r w:rsidR="00EC2611">
        <w:rPr>
          <w:rFonts w:ascii="Arial" w:eastAsia="Times New Roman" w:hAnsi="Arial" w:cs="Arial"/>
          <w:color w:val="333333"/>
          <w:sz w:val="22"/>
          <w:lang w:eastAsia="fr-FR"/>
        </w:rPr>
        <w:t xml:space="preserve"> depuis cette année</w:t>
      </w:r>
      <w:r>
        <w:rPr>
          <w:rFonts w:ascii="Arial" w:eastAsia="Times New Roman" w:hAnsi="Arial" w:cs="Arial"/>
          <w:color w:val="333333"/>
          <w:sz w:val="22"/>
          <w:lang w:eastAsia="fr-FR"/>
        </w:rPr>
        <w:t xml:space="preserve">. Il faut penser à en faire des photocopies pour </w:t>
      </w:r>
      <w:r w:rsidR="00EC2611">
        <w:rPr>
          <w:rFonts w:ascii="Arial" w:eastAsia="Times New Roman" w:hAnsi="Arial" w:cs="Arial"/>
          <w:color w:val="333333"/>
          <w:sz w:val="22"/>
          <w:lang w:eastAsia="fr-FR"/>
        </w:rPr>
        <w:t>4 stagiaires</w:t>
      </w:r>
      <w:r>
        <w:rPr>
          <w:rFonts w:ascii="Arial" w:eastAsia="Times New Roman" w:hAnsi="Arial" w:cs="Arial"/>
          <w:color w:val="333333"/>
          <w:sz w:val="22"/>
          <w:lang w:eastAsia="fr-FR"/>
        </w:rPr>
        <w:t xml:space="preserve"> avant leur retour à l’Université.</w:t>
      </w:r>
    </w:p>
    <w:p w14:paraId="3E6CC6A1" w14:textId="77777777" w:rsidR="00EC2611" w:rsidRDefault="00EC2611" w:rsidP="00EC2611">
      <w:pPr>
        <w:jc w:val="left"/>
        <w:rPr>
          <w:rFonts w:ascii="Arial" w:eastAsia="Times New Roman" w:hAnsi="Arial" w:cs="Arial"/>
          <w:color w:val="333333"/>
          <w:sz w:val="22"/>
          <w:lang w:eastAsia="fr-FR"/>
        </w:rPr>
      </w:pPr>
    </w:p>
    <w:p w14:paraId="119E2327" w14:textId="72AD95EB" w:rsidR="002222D3" w:rsidRDefault="002222D3" w:rsidP="00FC12FD">
      <w:pPr>
        <w:jc w:val="left"/>
        <w:rPr>
          <w:rFonts w:ascii="Arial" w:hAnsi="Arial" w:cs="Arial"/>
          <w:b/>
          <w:bCs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Coordination externe</w:t>
      </w:r>
    </w:p>
    <w:p w14:paraId="61DC5A46" w14:textId="014996A8" w:rsidR="002222D3" w:rsidRPr="00D04769" w:rsidRDefault="002222D3" w:rsidP="00FC12FD">
      <w:pPr>
        <w:pBdr>
          <w:left w:val="single" w:sz="4" w:space="4" w:color="auto"/>
        </w:pBdr>
        <w:autoSpaceDE w:val="0"/>
        <w:autoSpaceDN w:val="0"/>
        <w:adjustRightInd w:val="0"/>
        <w:spacing w:after="0"/>
        <w:ind w:left="708"/>
        <w:rPr>
          <w:rFonts w:ascii="Arial" w:hAnsi="Arial" w:cs="Arial"/>
          <w:sz w:val="22"/>
        </w:rPr>
      </w:pPr>
      <w:r w:rsidRPr="00D04769">
        <w:rPr>
          <w:rFonts w:ascii="Arial" w:eastAsia="Times New Roman" w:hAnsi="Arial" w:cs="Arial"/>
          <w:color w:val="333333"/>
          <w:sz w:val="22"/>
          <w:lang w:eastAsia="fr-FR"/>
        </w:rPr>
        <w:t xml:space="preserve">Fournir </w:t>
      </w:r>
      <w:r w:rsidR="00DF1970">
        <w:rPr>
          <w:rFonts w:ascii="Arial" w:eastAsia="Times New Roman" w:hAnsi="Arial" w:cs="Arial"/>
          <w:color w:val="333333"/>
          <w:sz w:val="22"/>
          <w:lang w:eastAsia="fr-FR"/>
        </w:rPr>
        <w:t>un</w:t>
      </w:r>
      <w:r w:rsidRPr="00D04769">
        <w:rPr>
          <w:rFonts w:ascii="Arial" w:eastAsia="Times New Roman" w:hAnsi="Arial" w:cs="Arial"/>
          <w:color w:val="333333"/>
          <w:sz w:val="22"/>
          <w:lang w:eastAsia="fr-FR"/>
        </w:rPr>
        <w:t xml:space="preserve"> texte décrivant la procédure pour la transmission des informations vers les services ou structures extérieurs amenés à prendre en charge les patients de la MSP. Par exemple : « </w:t>
      </w:r>
      <w:r w:rsidRPr="00D04769">
        <w:rPr>
          <w:rFonts w:ascii="Arial" w:eastAsia="Times New Roman" w:hAnsi="Arial" w:cs="Arial"/>
          <w:i/>
          <w:iCs/>
          <w:color w:val="333333"/>
          <w:sz w:val="22"/>
          <w:lang w:eastAsia="fr-FR"/>
        </w:rPr>
        <w:t>Pour chaque patient hospitalisé, se rendant en consultation de</w:t>
      </w:r>
      <w:r w:rsidRPr="00D04769">
        <w:rPr>
          <w:rFonts w:ascii="Arial" w:hAnsi="Arial" w:cs="Arial"/>
          <w:i/>
          <w:iCs/>
          <w:sz w:val="22"/>
        </w:rPr>
        <w:t xml:space="preserve"> second recours (spécialiste, anesthésiste, autres…), partant en congés prolongés, changeant de résidence et de médecin traitant ou se rendant en consultation auprès d’un médecin conseil de l’assurance maladie, un volet </w:t>
      </w:r>
      <w:r w:rsidR="00A80F81" w:rsidRPr="00D04769">
        <w:rPr>
          <w:rFonts w:ascii="Arial" w:hAnsi="Arial" w:cs="Arial"/>
          <w:i/>
          <w:iCs/>
          <w:sz w:val="22"/>
        </w:rPr>
        <w:t xml:space="preserve">de synthèse </w:t>
      </w:r>
      <w:r w:rsidRPr="00D04769">
        <w:rPr>
          <w:rFonts w:ascii="Arial" w:hAnsi="Arial" w:cs="Arial"/>
          <w:i/>
          <w:iCs/>
          <w:sz w:val="22"/>
        </w:rPr>
        <w:t>médical</w:t>
      </w:r>
      <w:r w:rsidR="00A80F81">
        <w:rPr>
          <w:rFonts w:ascii="Arial" w:hAnsi="Arial" w:cs="Arial"/>
          <w:i/>
          <w:iCs/>
          <w:sz w:val="22"/>
        </w:rPr>
        <w:t>e</w:t>
      </w:r>
      <w:r w:rsidRPr="00D04769">
        <w:rPr>
          <w:rFonts w:ascii="Arial" w:hAnsi="Arial" w:cs="Arial"/>
          <w:i/>
          <w:iCs/>
          <w:sz w:val="22"/>
        </w:rPr>
        <w:t xml:space="preserve"> (VSM) est transmis par mail, courrier ou remis au patient. Le système d’information permet un transfert direct de ce VS</w:t>
      </w:r>
      <w:r w:rsidR="00AC7A48">
        <w:rPr>
          <w:rFonts w:ascii="Arial" w:hAnsi="Arial" w:cs="Arial"/>
          <w:i/>
          <w:iCs/>
          <w:sz w:val="22"/>
        </w:rPr>
        <w:t>M</w:t>
      </w:r>
      <w:r w:rsidRPr="00D04769">
        <w:rPr>
          <w:rFonts w:ascii="Arial" w:hAnsi="Arial" w:cs="Arial"/>
          <w:i/>
          <w:iCs/>
          <w:sz w:val="22"/>
        </w:rPr>
        <w:t xml:space="preserve"> dans le DMP</w:t>
      </w:r>
      <w:r w:rsidRPr="00D04769">
        <w:rPr>
          <w:rFonts w:ascii="Arial" w:hAnsi="Arial" w:cs="Arial"/>
          <w:iCs/>
          <w:sz w:val="22"/>
        </w:rPr>
        <w:t> ». Ajouter au besoin une capture d’écran qui le montre.</w:t>
      </w:r>
    </w:p>
    <w:p w14:paraId="69E4E598" w14:textId="6B22AC90" w:rsidR="002222D3" w:rsidRDefault="002222D3" w:rsidP="00FC12FD">
      <w:pPr>
        <w:jc w:val="left"/>
        <w:rPr>
          <w:rFonts w:asciiTheme="minorHAnsi" w:eastAsiaTheme="majorEastAsia" w:hAnsiTheme="minorHAnsi" w:cstheme="minorHAnsi"/>
          <w:b/>
          <w:sz w:val="28"/>
          <w:szCs w:val="26"/>
        </w:rPr>
      </w:pPr>
    </w:p>
    <w:p w14:paraId="2A66936E" w14:textId="77777777" w:rsidR="009326AF" w:rsidRDefault="009326AF" w:rsidP="00FC12FD">
      <w:pPr>
        <w:jc w:val="left"/>
        <w:rPr>
          <w:rFonts w:asciiTheme="minorHAnsi" w:eastAsiaTheme="majorEastAsia" w:hAnsiTheme="minorHAnsi" w:cstheme="minorHAnsi"/>
          <w:b/>
          <w:sz w:val="28"/>
          <w:szCs w:val="26"/>
        </w:rPr>
      </w:pPr>
    </w:p>
    <w:p w14:paraId="2C43116A" w14:textId="4DBE29E5" w:rsidR="00AB7AEF" w:rsidRDefault="00AB7AEF" w:rsidP="00FC12FD">
      <w:pPr>
        <w:jc w:val="left"/>
        <w:rPr>
          <w:rFonts w:asciiTheme="minorHAnsi" w:eastAsiaTheme="majorEastAsia" w:hAnsiTheme="minorHAnsi" w:cstheme="minorHAnsi"/>
          <w:b/>
          <w:sz w:val="28"/>
          <w:szCs w:val="26"/>
        </w:rPr>
      </w:pPr>
      <w:r>
        <w:rPr>
          <w:rFonts w:ascii="Arial" w:hAnsi="Arial" w:cs="Arial"/>
          <w:b/>
          <w:bCs/>
          <w:color w:val="3A3A3A"/>
          <w:sz w:val="27"/>
          <w:szCs w:val="27"/>
          <w:shd w:val="clear" w:color="auto" w:fill="FFFFFF"/>
        </w:rPr>
        <w:lastRenderedPageBreak/>
        <w:t>Démarche qualité</w:t>
      </w:r>
    </w:p>
    <w:p w14:paraId="07E51DB7" w14:textId="359DE925" w:rsidR="009326AF" w:rsidRDefault="00EB5EA5" w:rsidP="009326AF">
      <w:pPr>
        <w:pBdr>
          <w:left w:val="single" w:sz="4" w:space="4" w:color="auto"/>
        </w:pBdr>
        <w:ind w:left="709"/>
        <w:contextualSpacing/>
        <w:jc w:val="left"/>
        <w:rPr>
          <w:rFonts w:ascii="Arial" w:eastAsia="Times New Roman" w:hAnsi="Arial" w:cs="Arial"/>
          <w:color w:val="333333"/>
          <w:sz w:val="22"/>
          <w:lang w:eastAsia="fr-FR"/>
        </w:rPr>
      </w:pPr>
      <w:r>
        <w:rPr>
          <w:rFonts w:ascii="Arial" w:eastAsia="Times New Roman" w:hAnsi="Arial" w:cs="Arial"/>
          <w:color w:val="333333"/>
          <w:sz w:val="22"/>
          <w:lang w:eastAsia="fr-FR"/>
        </w:rPr>
        <w:t>Selon ce qui a été mis en place dans votre MSP</w:t>
      </w:r>
      <w:r w:rsidR="00AB7AEF">
        <w:rPr>
          <w:rFonts w:ascii="Arial" w:eastAsia="Times New Roman" w:hAnsi="Arial" w:cs="Arial"/>
          <w:color w:val="333333"/>
          <w:sz w:val="22"/>
          <w:lang w:eastAsia="fr-FR"/>
        </w:rPr>
        <w:t>.</w:t>
      </w:r>
      <w:r w:rsidR="00BC235C">
        <w:rPr>
          <w:rFonts w:ascii="Arial" w:eastAsia="Times New Roman" w:hAnsi="Arial" w:cs="Arial"/>
          <w:color w:val="333333"/>
          <w:sz w:val="22"/>
          <w:lang w:eastAsia="fr-FR"/>
        </w:rPr>
        <w:t xml:space="preserve"> Voir </w:t>
      </w:r>
      <w:hyperlink r:id="rId21" w:history="1">
        <w:r w:rsidR="00BC235C" w:rsidRPr="00BC235C">
          <w:rPr>
            <w:rStyle w:val="Lienhypertexte"/>
            <w:rFonts w:ascii="Arial" w:eastAsia="Times New Roman" w:hAnsi="Arial" w:cs="Arial"/>
            <w:sz w:val="22"/>
            <w:lang w:eastAsia="fr-FR"/>
          </w:rPr>
          <w:t>des explications sur le site</w:t>
        </w:r>
      </w:hyperlink>
      <w:r w:rsidR="00BC235C">
        <w:rPr>
          <w:rFonts w:ascii="Arial" w:eastAsia="Times New Roman" w:hAnsi="Arial" w:cs="Arial"/>
          <w:color w:val="333333"/>
          <w:sz w:val="22"/>
          <w:lang w:eastAsia="fr-FR"/>
        </w:rPr>
        <w:t xml:space="preserve">. Vous devriez pouvoir atteindre le niveau 2 si vous avez réuni un groupe de travail </w:t>
      </w:r>
      <w:r w:rsidR="00724D6F">
        <w:rPr>
          <w:rFonts w:ascii="Arial" w:eastAsia="Times New Roman" w:hAnsi="Arial" w:cs="Arial"/>
          <w:color w:val="333333"/>
          <w:sz w:val="22"/>
          <w:lang w:eastAsia="fr-FR"/>
        </w:rPr>
        <w:t xml:space="preserve">avec un plan d’action </w:t>
      </w:r>
      <w:r w:rsidR="00BC235C">
        <w:rPr>
          <w:rFonts w:ascii="Arial" w:eastAsia="Times New Roman" w:hAnsi="Arial" w:cs="Arial"/>
          <w:color w:val="333333"/>
          <w:sz w:val="22"/>
          <w:lang w:eastAsia="fr-FR"/>
        </w:rPr>
        <w:t>avant le 31/12/202</w:t>
      </w:r>
      <w:r w:rsidR="0026098D">
        <w:rPr>
          <w:rFonts w:ascii="Arial" w:eastAsia="Times New Roman" w:hAnsi="Arial" w:cs="Arial"/>
          <w:color w:val="333333"/>
          <w:sz w:val="22"/>
          <w:lang w:eastAsia="fr-FR"/>
        </w:rPr>
        <w:t>4</w:t>
      </w:r>
      <w:r w:rsidR="00BC235C">
        <w:rPr>
          <w:rFonts w:ascii="Arial" w:eastAsia="Times New Roman" w:hAnsi="Arial" w:cs="Arial"/>
          <w:color w:val="333333"/>
          <w:sz w:val="22"/>
          <w:lang w:eastAsia="fr-FR"/>
        </w:rPr>
        <w:t>.</w:t>
      </w:r>
      <w:r w:rsidR="009326AF">
        <w:rPr>
          <w:rFonts w:ascii="Arial" w:eastAsia="Times New Roman" w:hAnsi="Arial" w:cs="Arial"/>
          <w:color w:val="333333"/>
          <w:sz w:val="22"/>
          <w:lang w:eastAsia="fr-FR"/>
        </w:rPr>
        <w:t xml:space="preserve"> Le niveau 3 nécessite de présenter un bilan des actions menées.</w:t>
      </w:r>
    </w:p>
    <w:p w14:paraId="6AF901AC" w14:textId="77777777" w:rsidR="009326AF" w:rsidRPr="009326AF" w:rsidRDefault="009326AF" w:rsidP="009326AF">
      <w:pPr>
        <w:jc w:val="left"/>
        <w:rPr>
          <w:rFonts w:asciiTheme="minorHAnsi" w:eastAsiaTheme="majorEastAsia" w:hAnsiTheme="minorHAnsi" w:cstheme="minorHAnsi"/>
          <w:b/>
          <w:sz w:val="28"/>
          <w:szCs w:val="26"/>
        </w:rPr>
      </w:pPr>
    </w:p>
    <w:p w14:paraId="492E07B9" w14:textId="77777777" w:rsidR="009326AF" w:rsidRPr="009326AF" w:rsidRDefault="009326AF" w:rsidP="009326AF">
      <w:pPr>
        <w:jc w:val="left"/>
        <w:rPr>
          <w:rFonts w:asciiTheme="minorHAnsi" w:eastAsiaTheme="majorEastAsia" w:hAnsiTheme="minorHAnsi" w:cstheme="minorHAnsi"/>
          <w:b/>
          <w:sz w:val="28"/>
          <w:szCs w:val="26"/>
        </w:rPr>
      </w:pPr>
    </w:p>
    <w:p w14:paraId="5982FA75" w14:textId="1945EA75" w:rsidR="002222D3" w:rsidRPr="008A3332" w:rsidRDefault="008A3332" w:rsidP="00FC12FD">
      <w:pPr>
        <w:shd w:val="clear" w:color="auto" w:fill="5B9BD5" w:themeFill="accent1"/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 xml:space="preserve">4 - </w:t>
      </w:r>
      <w:r w:rsidRPr="008A3332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>AXE SYSTEME D’INFORMATION</w:t>
      </w:r>
    </w:p>
    <w:p w14:paraId="46C83090" w14:textId="77777777" w:rsidR="008607D1" w:rsidRDefault="008607D1" w:rsidP="00FC12FD">
      <w:pPr>
        <w:jc w:val="left"/>
        <w:rPr>
          <w:rFonts w:asciiTheme="minorHAnsi" w:hAnsiTheme="minorHAnsi" w:cstheme="minorHAnsi"/>
          <w:b/>
        </w:rPr>
      </w:pPr>
    </w:p>
    <w:p w14:paraId="60E02AA1" w14:textId="77777777" w:rsidR="008607D1" w:rsidRDefault="008607D1" w:rsidP="00FC12FD">
      <w:pPr>
        <w:jc w:val="left"/>
        <w:rPr>
          <w:rFonts w:ascii="Arial" w:hAnsi="Arial" w:cs="Arial"/>
          <w:b/>
          <w:bCs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Système d'information</w:t>
      </w:r>
    </w:p>
    <w:p w14:paraId="4287B763" w14:textId="77777777" w:rsidR="008607D1" w:rsidRDefault="008607D1" w:rsidP="00FC12FD">
      <w:pPr>
        <w:jc w:val="left"/>
        <w:rPr>
          <w:rFonts w:ascii="Arial" w:hAnsi="Arial" w:cs="Arial"/>
          <w:b/>
          <w:bCs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Système d'information - Nombre de professionnels de santé équipés</w:t>
      </w:r>
    </w:p>
    <w:p w14:paraId="0CAD7C05" w14:textId="553B4BEE" w:rsidR="00666842" w:rsidRDefault="008607D1" w:rsidP="00C0313C">
      <w:pPr>
        <w:pBdr>
          <w:left w:val="single" w:sz="4" w:space="4" w:color="auto"/>
        </w:pBdr>
        <w:ind w:left="709"/>
        <w:contextualSpacing/>
        <w:jc w:val="left"/>
        <w:rPr>
          <w:rFonts w:ascii="Arial" w:eastAsia="Times New Roman" w:hAnsi="Arial" w:cs="Arial"/>
          <w:color w:val="333333"/>
          <w:sz w:val="22"/>
          <w:lang w:eastAsia="fr-FR"/>
        </w:rPr>
      </w:pPr>
      <w:r w:rsidRPr="008607D1">
        <w:rPr>
          <w:rFonts w:ascii="Arial" w:eastAsia="Times New Roman" w:hAnsi="Arial" w:cs="Arial"/>
          <w:color w:val="333333"/>
          <w:sz w:val="22"/>
          <w:lang w:eastAsia="fr-FR"/>
        </w:rPr>
        <w:t xml:space="preserve">Reprendre </w:t>
      </w:r>
      <w:r w:rsidR="00C0313C">
        <w:rPr>
          <w:rFonts w:ascii="Arial" w:eastAsia="Times New Roman" w:hAnsi="Arial" w:cs="Arial"/>
          <w:color w:val="333333"/>
          <w:sz w:val="22"/>
          <w:lang w:eastAsia="fr-FR"/>
        </w:rPr>
        <w:t>vos</w:t>
      </w:r>
      <w:r w:rsidRPr="008607D1">
        <w:rPr>
          <w:rFonts w:ascii="Arial" w:eastAsia="Times New Roman" w:hAnsi="Arial" w:cs="Arial"/>
          <w:color w:val="333333"/>
          <w:sz w:val="22"/>
          <w:lang w:eastAsia="fr-FR"/>
        </w:rPr>
        <w:t xml:space="preserve"> facture</w:t>
      </w:r>
      <w:r w:rsidR="00C0313C">
        <w:rPr>
          <w:rFonts w:ascii="Arial" w:eastAsia="Times New Roman" w:hAnsi="Arial" w:cs="Arial"/>
          <w:color w:val="333333"/>
          <w:sz w:val="22"/>
          <w:lang w:eastAsia="fr-FR"/>
        </w:rPr>
        <w:t>s</w:t>
      </w:r>
      <w:r w:rsidRPr="008607D1">
        <w:rPr>
          <w:rFonts w:ascii="Arial" w:eastAsia="Times New Roman" w:hAnsi="Arial" w:cs="Arial"/>
          <w:color w:val="333333"/>
          <w:sz w:val="22"/>
          <w:lang w:eastAsia="fr-FR"/>
        </w:rPr>
        <w:t xml:space="preserve"> pour comptabiliser le </w:t>
      </w:r>
      <w:r>
        <w:rPr>
          <w:rFonts w:ascii="Arial" w:eastAsia="Times New Roman" w:hAnsi="Arial" w:cs="Arial"/>
          <w:color w:val="333333"/>
          <w:sz w:val="22"/>
          <w:lang w:eastAsia="fr-FR"/>
        </w:rPr>
        <w:t>n</w:t>
      </w:r>
      <w:r w:rsidRPr="008607D1">
        <w:rPr>
          <w:rFonts w:ascii="Arial" w:eastAsia="Times New Roman" w:hAnsi="Arial" w:cs="Arial"/>
          <w:color w:val="333333"/>
          <w:sz w:val="22"/>
          <w:lang w:eastAsia="fr-FR"/>
        </w:rPr>
        <w:t xml:space="preserve">ombre de contrats auprès </w:t>
      </w:r>
      <w:r>
        <w:rPr>
          <w:rFonts w:ascii="Arial" w:eastAsia="Times New Roman" w:hAnsi="Arial" w:cs="Arial"/>
          <w:color w:val="333333"/>
          <w:sz w:val="22"/>
          <w:lang w:eastAsia="fr-FR"/>
        </w:rPr>
        <w:t xml:space="preserve">de votre éditeur. </w:t>
      </w:r>
    </w:p>
    <w:p w14:paraId="5208037E" w14:textId="77777777" w:rsidR="00666842" w:rsidRDefault="00666842" w:rsidP="00FC12FD">
      <w:pPr>
        <w:jc w:val="left"/>
        <w:rPr>
          <w:rFonts w:ascii="Arial" w:eastAsia="Times New Roman" w:hAnsi="Arial" w:cs="Arial"/>
          <w:color w:val="333333"/>
          <w:sz w:val="22"/>
          <w:lang w:eastAsia="fr-FR"/>
        </w:rPr>
      </w:pPr>
    </w:p>
    <w:p w14:paraId="4FE2F0E4" w14:textId="4D5BF153" w:rsidR="00666842" w:rsidRDefault="00666842" w:rsidP="00FC12FD">
      <w:pPr>
        <w:jc w:val="left"/>
        <w:rPr>
          <w:rFonts w:ascii="Arial" w:hAnsi="Arial" w:cs="Arial"/>
          <w:b/>
          <w:bCs/>
          <w:color w:val="333333"/>
          <w:sz w:val="27"/>
          <w:szCs w:val="27"/>
        </w:rPr>
      </w:pPr>
      <w:r w:rsidRPr="00666842">
        <w:rPr>
          <w:rFonts w:ascii="Arial" w:hAnsi="Arial" w:cs="Arial"/>
          <w:b/>
          <w:bCs/>
          <w:color w:val="333333"/>
          <w:sz w:val="27"/>
          <w:szCs w:val="27"/>
        </w:rPr>
        <w:t xml:space="preserve">Système d'information </w:t>
      </w:r>
      <w:r>
        <w:rPr>
          <w:rFonts w:ascii="Arial" w:hAnsi="Arial" w:cs="Arial"/>
          <w:b/>
          <w:bCs/>
          <w:color w:val="333333"/>
          <w:sz w:val="27"/>
          <w:szCs w:val="27"/>
        </w:rPr>
        <w:t>–</w:t>
      </w:r>
      <w:r w:rsidRPr="00666842">
        <w:rPr>
          <w:rFonts w:ascii="Arial" w:hAnsi="Arial" w:cs="Arial"/>
          <w:b/>
          <w:bCs/>
          <w:color w:val="333333"/>
          <w:sz w:val="27"/>
          <w:szCs w:val="27"/>
        </w:rPr>
        <w:t xml:space="preserve"> Justificatif</w:t>
      </w:r>
    </w:p>
    <w:p w14:paraId="226443A9" w14:textId="46FB06E4" w:rsidR="00C0313C" w:rsidRDefault="00666842" w:rsidP="00C0313C">
      <w:pPr>
        <w:pBdr>
          <w:left w:val="single" w:sz="4" w:space="4" w:color="auto"/>
        </w:pBdr>
        <w:ind w:left="709"/>
        <w:contextualSpacing/>
        <w:jc w:val="left"/>
        <w:rPr>
          <w:rFonts w:ascii="Arial" w:eastAsia="Times New Roman" w:hAnsi="Arial" w:cs="Arial"/>
          <w:color w:val="333333"/>
          <w:sz w:val="22"/>
          <w:lang w:eastAsia="fr-FR"/>
        </w:rPr>
      </w:pPr>
      <w:r w:rsidRPr="00666842">
        <w:rPr>
          <w:rFonts w:ascii="Arial" w:eastAsia="Times New Roman" w:hAnsi="Arial" w:cs="Arial"/>
          <w:color w:val="333333"/>
          <w:sz w:val="22"/>
          <w:lang w:eastAsia="fr-FR"/>
        </w:rPr>
        <w:t>Joindre une facture</w:t>
      </w:r>
      <w:r w:rsidR="00C0313C">
        <w:rPr>
          <w:rFonts w:ascii="Arial" w:eastAsia="Times New Roman" w:hAnsi="Arial" w:cs="Arial"/>
          <w:color w:val="333333"/>
          <w:sz w:val="22"/>
          <w:lang w:eastAsia="fr-FR"/>
        </w:rPr>
        <w:t xml:space="preserve"> ou des factures selon les évolutions dans votre équipe. Il se peut que vous ayez eu plus de contrats en milieu d’année qu’en fin d’année. </w:t>
      </w:r>
    </w:p>
    <w:p w14:paraId="24CD9F2D" w14:textId="7F603CE9" w:rsidR="00C0313C" w:rsidRDefault="00C0313C" w:rsidP="00C0313C">
      <w:pPr>
        <w:jc w:val="left"/>
        <w:rPr>
          <w:rFonts w:ascii="Arial" w:eastAsia="Times New Roman" w:hAnsi="Arial" w:cs="Arial"/>
          <w:color w:val="333333"/>
          <w:sz w:val="22"/>
          <w:lang w:eastAsia="fr-FR"/>
        </w:rPr>
      </w:pPr>
    </w:p>
    <w:p w14:paraId="2A0DC65C" w14:textId="46B11E56" w:rsidR="00C0313C" w:rsidRDefault="00C0313C" w:rsidP="00C0313C">
      <w:pPr>
        <w:jc w:val="left"/>
        <w:rPr>
          <w:rFonts w:ascii="Arial" w:eastAsia="Times New Roman" w:hAnsi="Arial" w:cs="Arial"/>
          <w:color w:val="333333"/>
          <w:sz w:val="22"/>
          <w:lang w:eastAsia="fr-FR"/>
        </w:rPr>
      </w:pPr>
    </w:p>
    <w:p w14:paraId="13E59359" w14:textId="77777777" w:rsidR="00C0313C" w:rsidRDefault="00C0313C" w:rsidP="00C0313C">
      <w:pPr>
        <w:jc w:val="left"/>
        <w:rPr>
          <w:rFonts w:ascii="Arial" w:eastAsia="Times New Roman" w:hAnsi="Arial" w:cs="Arial"/>
          <w:color w:val="333333"/>
          <w:sz w:val="22"/>
          <w:lang w:eastAsia="fr-FR"/>
        </w:rPr>
      </w:pPr>
    </w:p>
    <w:p w14:paraId="7F63EFC3" w14:textId="3464EC4B" w:rsidR="00C0313C" w:rsidRPr="00C0313C" w:rsidRDefault="00C0313C" w:rsidP="00C0313C">
      <w:pPr>
        <w:shd w:val="clear" w:color="auto" w:fill="5B9BD5" w:themeFill="accent1"/>
        <w:jc w:val="center"/>
        <w:rPr>
          <w:rFonts w:asciiTheme="minorHAnsi" w:hAnsiTheme="minorHAnsi" w:cstheme="minorHAnsi"/>
          <w:b/>
          <w:bCs/>
          <w:color w:val="FFFFFF" w:themeColor="background1"/>
          <w:sz w:val="48"/>
          <w:szCs w:val="48"/>
        </w:rPr>
      </w:pPr>
      <w:r w:rsidRPr="00C0313C">
        <w:rPr>
          <w:rFonts w:asciiTheme="minorHAnsi" w:hAnsiTheme="minorHAnsi" w:cstheme="minorHAnsi"/>
          <w:b/>
          <w:bCs/>
          <w:color w:val="FFFFFF" w:themeColor="background1"/>
          <w:sz w:val="48"/>
          <w:szCs w:val="48"/>
        </w:rPr>
        <w:t>Bon courage</w:t>
      </w:r>
    </w:p>
    <w:p w14:paraId="4E73B15C" w14:textId="77777777" w:rsidR="00C0313C" w:rsidRPr="00666842" w:rsidRDefault="00C0313C" w:rsidP="00C0313C">
      <w:pPr>
        <w:jc w:val="left"/>
        <w:rPr>
          <w:rFonts w:ascii="Arial" w:eastAsia="Times New Roman" w:hAnsi="Arial" w:cs="Arial"/>
          <w:color w:val="333333"/>
          <w:sz w:val="22"/>
          <w:lang w:eastAsia="fr-FR"/>
        </w:rPr>
      </w:pPr>
    </w:p>
    <w:p w14:paraId="26E9F923" w14:textId="77777777" w:rsidR="00666842" w:rsidRPr="00C0313C" w:rsidRDefault="00666842" w:rsidP="00FC12FD">
      <w:pPr>
        <w:jc w:val="left"/>
        <w:rPr>
          <w:rFonts w:ascii="Arial" w:eastAsia="Times New Roman" w:hAnsi="Arial" w:cs="Arial"/>
          <w:color w:val="333333"/>
          <w:sz w:val="22"/>
          <w:lang w:eastAsia="fr-FR"/>
        </w:rPr>
      </w:pPr>
    </w:p>
    <w:p w14:paraId="41575CDB" w14:textId="77777777" w:rsidR="00666842" w:rsidRPr="00C0313C" w:rsidRDefault="00666842" w:rsidP="00FC12FD">
      <w:pPr>
        <w:jc w:val="left"/>
        <w:rPr>
          <w:rFonts w:ascii="Arial" w:eastAsia="Times New Roman" w:hAnsi="Arial" w:cs="Arial"/>
          <w:color w:val="333333"/>
          <w:sz w:val="22"/>
          <w:lang w:eastAsia="fr-FR"/>
        </w:rPr>
      </w:pPr>
    </w:p>
    <w:p w14:paraId="7CE3FA59" w14:textId="341F6424" w:rsidR="009A76BB" w:rsidRPr="00666842" w:rsidRDefault="009A76BB" w:rsidP="00FC12FD">
      <w:pPr>
        <w:jc w:val="left"/>
        <w:rPr>
          <w:rFonts w:asciiTheme="minorHAnsi" w:hAnsiTheme="minorHAnsi" w:cstheme="minorHAnsi"/>
          <w:b/>
          <w:i/>
        </w:rPr>
      </w:pPr>
    </w:p>
    <w:sectPr w:rsidR="009A76BB" w:rsidRPr="00666842" w:rsidSect="00BC201F">
      <w:headerReference w:type="default" r:id="rId22"/>
      <w:footerReference w:type="default" r:id="rId2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14395" w14:textId="77777777" w:rsidR="00A34B0E" w:rsidRDefault="00A34B0E" w:rsidP="00B3192C">
      <w:pPr>
        <w:spacing w:after="0" w:line="240" w:lineRule="auto"/>
      </w:pPr>
      <w:r>
        <w:separator/>
      </w:r>
    </w:p>
  </w:endnote>
  <w:endnote w:type="continuationSeparator" w:id="0">
    <w:p w14:paraId="37F97BB9" w14:textId="77777777" w:rsidR="00A34B0E" w:rsidRDefault="00A34B0E" w:rsidP="00B31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2D44D" w14:textId="77777777" w:rsidR="00BC201F" w:rsidRDefault="00BC201F" w:rsidP="00BC201F">
    <w:pPr>
      <w:pStyle w:val="Pieddepage"/>
      <w:pBdr>
        <w:top w:val="single" w:sz="4" w:space="1" w:color="5B9BD5" w:themeColor="accent1"/>
      </w:pBdr>
      <w:jc w:val="center"/>
      <w:rPr>
        <w:color w:val="5B9BD5" w:themeColor="accent1"/>
      </w:rPr>
    </w:pPr>
    <w:r w:rsidRPr="000F5D9C">
      <w:rPr>
        <w:noProof/>
        <w:color w:val="5B9BD5" w:themeColor="accent1"/>
      </w:rPr>
      <w:drawing>
        <wp:inline distT="0" distB="0" distL="0" distR="0" wp14:anchorId="546B8016" wp14:editId="3B1DAE4C">
          <wp:extent cx="259136" cy="238125"/>
          <wp:effectExtent l="0" t="0" r="762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76" cy="24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5B9BD5" w:themeColor="accent1"/>
      </w:rPr>
      <w:t xml:space="preserve">    EURL au capital de 1.000 € - RCS Bourg en Bresse 850 572 652</w:t>
    </w:r>
  </w:p>
  <w:p w14:paraId="78A42E2E" w14:textId="468E47D3" w:rsidR="0086741B" w:rsidRPr="00BC201F" w:rsidRDefault="00BC201F" w:rsidP="00BC201F">
    <w:pPr>
      <w:pStyle w:val="Pieddepage"/>
      <w:pBdr>
        <w:top w:val="single" w:sz="4" w:space="1" w:color="5B9BD5" w:themeColor="accent1"/>
      </w:pBdr>
      <w:jc w:val="center"/>
      <w:rPr>
        <w:color w:val="5B9BD5" w:themeColor="accent1"/>
      </w:rPr>
    </w:pPr>
    <w:r w:rsidRPr="000F5D9C">
      <w:rPr>
        <w:color w:val="5B9BD5" w:themeColor="accent1"/>
      </w:rPr>
      <w:t>358, rue de la gare – 01800 VILLIEU LOY</w:t>
    </w:r>
    <w:r>
      <w:rPr>
        <w:color w:val="5B9BD5" w:themeColor="accent1"/>
      </w:rPr>
      <w:t>E</w:t>
    </w:r>
    <w:r w:rsidRPr="000F5D9C">
      <w:rPr>
        <w:color w:val="5B9BD5" w:themeColor="accent1"/>
      </w:rPr>
      <w:t>S MOLLON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A744B" w14:textId="77777777" w:rsidR="00A34B0E" w:rsidRDefault="00A34B0E" w:rsidP="00B3192C">
      <w:pPr>
        <w:spacing w:after="0" w:line="240" w:lineRule="auto"/>
      </w:pPr>
      <w:r>
        <w:separator/>
      </w:r>
    </w:p>
  </w:footnote>
  <w:footnote w:type="continuationSeparator" w:id="0">
    <w:p w14:paraId="6E7693CA" w14:textId="77777777" w:rsidR="00A34B0E" w:rsidRDefault="00A34B0E" w:rsidP="00B31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87279" w14:textId="77777777" w:rsidR="00454BC0" w:rsidRDefault="00454BC0" w:rsidP="00454BC0">
    <w:pPr>
      <w:pStyle w:val="En-tte"/>
      <w:pBdr>
        <w:bottom w:val="single" w:sz="4" w:space="1" w:color="2E74B5" w:themeColor="accent1" w:themeShade="BF"/>
      </w:pBdr>
      <w:tabs>
        <w:tab w:val="clear" w:pos="4536"/>
        <w:tab w:val="clear" w:pos="9072"/>
        <w:tab w:val="left" w:pos="1230"/>
        <w:tab w:val="right" w:pos="8931"/>
      </w:tabs>
    </w:pPr>
    <w:r>
      <w:rPr>
        <w:noProof/>
      </w:rPr>
      <w:drawing>
        <wp:inline distT="0" distB="0" distL="0" distR="0" wp14:anchorId="531E1819" wp14:editId="448F6155">
          <wp:extent cx="1771650" cy="351518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983" cy="353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FE415B" w14:textId="0C88CC0B" w:rsidR="00454BC0" w:rsidRPr="00DE494C" w:rsidRDefault="00454BC0" w:rsidP="00454BC0">
    <w:pPr>
      <w:pStyle w:val="En-tte"/>
      <w:pBdr>
        <w:bottom w:val="single" w:sz="4" w:space="1" w:color="2E74B5" w:themeColor="accent1" w:themeShade="BF"/>
      </w:pBdr>
      <w:tabs>
        <w:tab w:val="clear" w:pos="4536"/>
        <w:tab w:val="clear" w:pos="9072"/>
        <w:tab w:val="left" w:pos="1230"/>
        <w:tab w:val="right" w:pos="8931"/>
      </w:tabs>
      <w:rPr>
        <w:i/>
        <w:color w:val="2F5496" w:themeColor="accent5" w:themeShade="BF"/>
        <w:sz w:val="32"/>
        <w:szCs w:val="32"/>
      </w:rPr>
    </w:pPr>
    <w:r>
      <w:tab/>
    </w:r>
  </w:p>
  <w:p w14:paraId="29F1BFA6" w14:textId="77777777" w:rsidR="00454BC0" w:rsidRDefault="00454B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45CE"/>
    <w:multiLevelType w:val="hybridMultilevel"/>
    <w:tmpl w:val="186AF268"/>
    <w:lvl w:ilvl="0" w:tplc="696A7118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8A7A86"/>
    <w:multiLevelType w:val="multilevel"/>
    <w:tmpl w:val="F82421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D693E59"/>
    <w:multiLevelType w:val="hybridMultilevel"/>
    <w:tmpl w:val="CB52AA4E"/>
    <w:lvl w:ilvl="0" w:tplc="667ADC80">
      <w:start w:val="1"/>
      <w:numFmt w:val="upperLetter"/>
      <w:pStyle w:val="Titre1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9C033E"/>
    <w:multiLevelType w:val="multilevel"/>
    <w:tmpl w:val="FB50C428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3985151"/>
    <w:multiLevelType w:val="multilevel"/>
    <w:tmpl w:val="F692D4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68D47C1"/>
    <w:multiLevelType w:val="hybridMultilevel"/>
    <w:tmpl w:val="88D00276"/>
    <w:lvl w:ilvl="0" w:tplc="D10C35C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C1909"/>
    <w:multiLevelType w:val="hybridMultilevel"/>
    <w:tmpl w:val="2DB87386"/>
    <w:lvl w:ilvl="0" w:tplc="4F4C9A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084"/>
    <w:multiLevelType w:val="hybridMultilevel"/>
    <w:tmpl w:val="698A421A"/>
    <w:lvl w:ilvl="0" w:tplc="040C0013">
      <w:start w:val="1"/>
      <w:numFmt w:val="upperRoman"/>
      <w:pStyle w:val="Titre3"/>
      <w:lvlText w:val="%1."/>
      <w:lvlJc w:val="right"/>
      <w:pPr>
        <w:ind w:left="1068" w:hanging="360"/>
      </w:pPr>
      <w:rPr>
        <w:rFonts w:hint="default"/>
      </w:rPr>
    </w:lvl>
    <w:lvl w:ilvl="1" w:tplc="040C0015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E8E1B5F"/>
    <w:multiLevelType w:val="hybridMultilevel"/>
    <w:tmpl w:val="0102080A"/>
    <w:lvl w:ilvl="0" w:tplc="6172B40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209B7"/>
    <w:multiLevelType w:val="hybridMultilevel"/>
    <w:tmpl w:val="1B32A15C"/>
    <w:lvl w:ilvl="0" w:tplc="DEBA3FEE">
      <w:start w:val="1"/>
      <w:numFmt w:val="decimal"/>
      <w:pStyle w:val="Titre2"/>
      <w:lvlText w:val="Axe %1.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E360F"/>
    <w:multiLevelType w:val="hybridMultilevel"/>
    <w:tmpl w:val="1B224BD2"/>
    <w:lvl w:ilvl="0" w:tplc="5DA894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D411E"/>
    <w:multiLevelType w:val="hybridMultilevel"/>
    <w:tmpl w:val="FF2E4420"/>
    <w:lvl w:ilvl="0" w:tplc="9C5042D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585066">
    <w:abstractNumId w:val="6"/>
  </w:num>
  <w:num w:numId="2" w16cid:durableId="1715036759">
    <w:abstractNumId w:val="8"/>
  </w:num>
  <w:num w:numId="3" w16cid:durableId="1823618137">
    <w:abstractNumId w:val="10"/>
  </w:num>
  <w:num w:numId="4" w16cid:durableId="1565412873">
    <w:abstractNumId w:val="3"/>
  </w:num>
  <w:num w:numId="5" w16cid:durableId="2109739403">
    <w:abstractNumId w:val="11"/>
  </w:num>
  <w:num w:numId="6" w16cid:durableId="2058505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2412232">
    <w:abstractNumId w:val="2"/>
  </w:num>
  <w:num w:numId="8" w16cid:durableId="466968959">
    <w:abstractNumId w:val="1"/>
  </w:num>
  <w:num w:numId="9" w16cid:durableId="1266302367">
    <w:abstractNumId w:val="4"/>
  </w:num>
  <w:num w:numId="10" w16cid:durableId="1104687551">
    <w:abstractNumId w:val="9"/>
  </w:num>
  <w:num w:numId="11" w16cid:durableId="582683742">
    <w:abstractNumId w:val="7"/>
  </w:num>
  <w:num w:numId="12" w16cid:durableId="695039325">
    <w:abstractNumId w:val="7"/>
    <w:lvlOverride w:ilvl="0">
      <w:startOverride w:val="1"/>
    </w:lvlOverride>
  </w:num>
  <w:num w:numId="13" w16cid:durableId="1812482284">
    <w:abstractNumId w:val="0"/>
  </w:num>
  <w:num w:numId="14" w16cid:durableId="1829594041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C7B"/>
    <w:rsid w:val="00002EC1"/>
    <w:rsid w:val="0000524C"/>
    <w:rsid w:val="000125BE"/>
    <w:rsid w:val="00013272"/>
    <w:rsid w:val="00033B4F"/>
    <w:rsid w:val="00041A06"/>
    <w:rsid w:val="00051EB0"/>
    <w:rsid w:val="0005667C"/>
    <w:rsid w:val="00061B36"/>
    <w:rsid w:val="00066B8E"/>
    <w:rsid w:val="00073E91"/>
    <w:rsid w:val="00084396"/>
    <w:rsid w:val="000921E6"/>
    <w:rsid w:val="00094B8F"/>
    <w:rsid w:val="000B1DE9"/>
    <w:rsid w:val="000C53F2"/>
    <w:rsid w:val="000C7B52"/>
    <w:rsid w:val="000D5FFF"/>
    <w:rsid w:val="000E0610"/>
    <w:rsid w:val="000E3DB1"/>
    <w:rsid w:val="000E4331"/>
    <w:rsid w:val="000F5D33"/>
    <w:rsid w:val="0010261A"/>
    <w:rsid w:val="00104982"/>
    <w:rsid w:val="00107675"/>
    <w:rsid w:val="0012170A"/>
    <w:rsid w:val="00125A30"/>
    <w:rsid w:val="001312B3"/>
    <w:rsid w:val="00135720"/>
    <w:rsid w:val="00150D22"/>
    <w:rsid w:val="00156786"/>
    <w:rsid w:val="00160EA0"/>
    <w:rsid w:val="0016361B"/>
    <w:rsid w:val="00177FA8"/>
    <w:rsid w:val="00181CAB"/>
    <w:rsid w:val="001A1898"/>
    <w:rsid w:val="001A2D26"/>
    <w:rsid w:val="001A7105"/>
    <w:rsid w:val="001B0711"/>
    <w:rsid w:val="001B0FEC"/>
    <w:rsid w:val="001C06C2"/>
    <w:rsid w:val="001D0F1B"/>
    <w:rsid w:val="001D3011"/>
    <w:rsid w:val="001E26FF"/>
    <w:rsid w:val="001E5F17"/>
    <w:rsid w:val="002040F6"/>
    <w:rsid w:val="00214FB5"/>
    <w:rsid w:val="002222D3"/>
    <w:rsid w:val="00222D28"/>
    <w:rsid w:val="00246633"/>
    <w:rsid w:val="00250A55"/>
    <w:rsid w:val="0026098D"/>
    <w:rsid w:val="00262D1D"/>
    <w:rsid w:val="002779A9"/>
    <w:rsid w:val="002858A8"/>
    <w:rsid w:val="00287CAA"/>
    <w:rsid w:val="002A4E0C"/>
    <w:rsid w:val="002A66E3"/>
    <w:rsid w:val="002B0AFB"/>
    <w:rsid w:val="002B2723"/>
    <w:rsid w:val="002C3440"/>
    <w:rsid w:val="002C4846"/>
    <w:rsid w:val="002C5BE7"/>
    <w:rsid w:val="002E4EF7"/>
    <w:rsid w:val="002F5EB6"/>
    <w:rsid w:val="003017E9"/>
    <w:rsid w:val="00301AA5"/>
    <w:rsid w:val="00307D95"/>
    <w:rsid w:val="003166BE"/>
    <w:rsid w:val="003254EC"/>
    <w:rsid w:val="00327FA3"/>
    <w:rsid w:val="003300CF"/>
    <w:rsid w:val="0033766B"/>
    <w:rsid w:val="0035409D"/>
    <w:rsid w:val="00356089"/>
    <w:rsid w:val="00384582"/>
    <w:rsid w:val="003933D2"/>
    <w:rsid w:val="003943CC"/>
    <w:rsid w:val="003A1D93"/>
    <w:rsid w:val="003A4694"/>
    <w:rsid w:val="003A55FC"/>
    <w:rsid w:val="003C59BD"/>
    <w:rsid w:val="003D1C45"/>
    <w:rsid w:val="003E3DA6"/>
    <w:rsid w:val="003E53E9"/>
    <w:rsid w:val="003F2853"/>
    <w:rsid w:val="003F7DCE"/>
    <w:rsid w:val="00400A6D"/>
    <w:rsid w:val="0042604F"/>
    <w:rsid w:val="00426B93"/>
    <w:rsid w:val="004336BD"/>
    <w:rsid w:val="0043708E"/>
    <w:rsid w:val="0043761A"/>
    <w:rsid w:val="00454BC0"/>
    <w:rsid w:val="00456162"/>
    <w:rsid w:val="00465F00"/>
    <w:rsid w:val="00477C4B"/>
    <w:rsid w:val="004870F5"/>
    <w:rsid w:val="004921FD"/>
    <w:rsid w:val="0049239E"/>
    <w:rsid w:val="00493D55"/>
    <w:rsid w:val="004D39FF"/>
    <w:rsid w:val="004E0990"/>
    <w:rsid w:val="004E1451"/>
    <w:rsid w:val="004F1086"/>
    <w:rsid w:val="004F6166"/>
    <w:rsid w:val="004F6703"/>
    <w:rsid w:val="0050671C"/>
    <w:rsid w:val="00516A50"/>
    <w:rsid w:val="00522951"/>
    <w:rsid w:val="0052740A"/>
    <w:rsid w:val="005306AB"/>
    <w:rsid w:val="00530F7A"/>
    <w:rsid w:val="0053194D"/>
    <w:rsid w:val="00534A09"/>
    <w:rsid w:val="0054524C"/>
    <w:rsid w:val="0055388C"/>
    <w:rsid w:val="00566CE4"/>
    <w:rsid w:val="00566E30"/>
    <w:rsid w:val="00580F53"/>
    <w:rsid w:val="005812C2"/>
    <w:rsid w:val="005846F2"/>
    <w:rsid w:val="005A1D5A"/>
    <w:rsid w:val="005B37BA"/>
    <w:rsid w:val="005B3FED"/>
    <w:rsid w:val="005B5897"/>
    <w:rsid w:val="005B67DD"/>
    <w:rsid w:val="005C1DC1"/>
    <w:rsid w:val="005C7D4A"/>
    <w:rsid w:val="005E1C62"/>
    <w:rsid w:val="005E2DF5"/>
    <w:rsid w:val="005F0D47"/>
    <w:rsid w:val="005F2BFE"/>
    <w:rsid w:val="00607C9B"/>
    <w:rsid w:val="006174DF"/>
    <w:rsid w:val="006248B8"/>
    <w:rsid w:val="00624EF8"/>
    <w:rsid w:val="0062698E"/>
    <w:rsid w:val="00626EDF"/>
    <w:rsid w:val="0063238C"/>
    <w:rsid w:val="00634F36"/>
    <w:rsid w:val="00640F66"/>
    <w:rsid w:val="00642EAA"/>
    <w:rsid w:val="00653093"/>
    <w:rsid w:val="00660C6D"/>
    <w:rsid w:val="00666842"/>
    <w:rsid w:val="00666EBA"/>
    <w:rsid w:val="00682E81"/>
    <w:rsid w:val="006928B9"/>
    <w:rsid w:val="0069700A"/>
    <w:rsid w:val="00697C6D"/>
    <w:rsid w:val="006A17D7"/>
    <w:rsid w:val="006A430D"/>
    <w:rsid w:val="006B294B"/>
    <w:rsid w:val="006F2EA6"/>
    <w:rsid w:val="006F5993"/>
    <w:rsid w:val="00700B94"/>
    <w:rsid w:val="00711661"/>
    <w:rsid w:val="0071247F"/>
    <w:rsid w:val="00724D6F"/>
    <w:rsid w:val="00725D66"/>
    <w:rsid w:val="00734E8E"/>
    <w:rsid w:val="00744C4C"/>
    <w:rsid w:val="00752BCE"/>
    <w:rsid w:val="0076173A"/>
    <w:rsid w:val="007734CF"/>
    <w:rsid w:val="007771B6"/>
    <w:rsid w:val="007834BF"/>
    <w:rsid w:val="00786117"/>
    <w:rsid w:val="00787379"/>
    <w:rsid w:val="007A46E3"/>
    <w:rsid w:val="007A573E"/>
    <w:rsid w:val="007B0648"/>
    <w:rsid w:val="007B46ED"/>
    <w:rsid w:val="007D36B0"/>
    <w:rsid w:val="007E1186"/>
    <w:rsid w:val="007F10FB"/>
    <w:rsid w:val="00802AE6"/>
    <w:rsid w:val="008071A9"/>
    <w:rsid w:val="00827FDC"/>
    <w:rsid w:val="00836BE5"/>
    <w:rsid w:val="00837948"/>
    <w:rsid w:val="00852F16"/>
    <w:rsid w:val="008607D1"/>
    <w:rsid w:val="00862CC4"/>
    <w:rsid w:val="0086741B"/>
    <w:rsid w:val="008676D0"/>
    <w:rsid w:val="0089211F"/>
    <w:rsid w:val="00894C7E"/>
    <w:rsid w:val="008A3332"/>
    <w:rsid w:val="008B1848"/>
    <w:rsid w:val="008B47AC"/>
    <w:rsid w:val="008C1601"/>
    <w:rsid w:val="008C1A69"/>
    <w:rsid w:val="008C28C9"/>
    <w:rsid w:val="008C2B4F"/>
    <w:rsid w:val="008C61AD"/>
    <w:rsid w:val="008D0D18"/>
    <w:rsid w:val="008E3AF3"/>
    <w:rsid w:val="008F547C"/>
    <w:rsid w:val="008F772E"/>
    <w:rsid w:val="009071C8"/>
    <w:rsid w:val="00912A48"/>
    <w:rsid w:val="00927915"/>
    <w:rsid w:val="009324C8"/>
    <w:rsid w:val="009326AF"/>
    <w:rsid w:val="00934B36"/>
    <w:rsid w:val="00950939"/>
    <w:rsid w:val="0095205B"/>
    <w:rsid w:val="0095417E"/>
    <w:rsid w:val="009613A5"/>
    <w:rsid w:val="00961CE9"/>
    <w:rsid w:val="009661E6"/>
    <w:rsid w:val="009869E4"/>
    <w:rsid w:val="009954BC"/>
    <w:rsid w:val="009A159A"/>
    <w:rsid w:val="009A5099"/>
    <w:rsid w:val="009A76BB"/>
    <w:rsid w:val="009D1294"/>
    <w:rsid w:val="009D35FD"/>
    <w:rsid w:val="009E6338"/>
    <w:rsid w:val="009F6731"/>
    <w:rsid w:val="00A15E7C"/>
    <w:rsid w:val="00A17396"/>
    <w:rsid w:val="00A24BE1"/>
    <w:rsid w:val="00A30798"/>
    <w:rsid w:val="00A32EA4"/>
    <w:rsid w:val="00A34B0E"/>
    <w:rsid w:val="00A359E1"/>
    <w:rsid w:val="00A47D1E"/>
    <w:rsid w:val="00A603DF"/>
    <w:rsid w:val="00A6563A"/>
    <w:rsid w:val="00A80F81"/>
    <w:rsid w:val="00AB37C9"/>
    <w:rsid w:val="00AB57FE"/>
    <w:rsid w:val="00AB75A3"/>
    <w:rsid w:val="00AB7AEF"/>
    <w:rsid w:val="00AC3FD8"/>
    <w:rsid w:val="00AC7A48"/>
    <w:rsid w:val="00AD1B03"/>
    <w:rsid w:val="00AD4CF6"/>
    <w:rsid w:val="00AD6790"/>
    <w:rsid w:val="00AE5FE4"/>
    <w:rsid w:val="00AF1751"/>
    <w:rsid w:val="00AF3267"/>
    <w:rsid w:val="00B06D53"/>
    <w:rsid w:val="00B221AC"/>
    <w:rsid w:val="00B24C7B"/>
    <w:rsid w:val="00B3192C"/>
    <w:rsid w:val="00B54D1F"/>
    <w:rsid w:val="00B569F3"/>
    <w:rsid w:val="00B57531"/>
    <w:rsid w:val="00B77125"/>
    <w:rsid w:val="00B84777"/>
    <w:rsid w:val="00B84D9F"/>
    <w:rsid w:val="00B8629C"/>
    <w:rsid w:val="00BA12B2"/>
    <w:rsid w:val="00BC201F"/>
    <w:rsid w:val="00BC235C"/>
    <w:rsid w:val="00BD568F"/>
    <w:rsid w:val="00BF1698"/>
    <w:rsid w:val="00C0313C"/>
    <w:rsid w:val="00C122FB"/>
    <w:rsid w:val="00C21A06"/>
    <w:rsid w:val="00C2301C"/>
    <w:rsid w:val="00C24CDA"/>
    <w:rsid w:val="00C4521F"/>
    <w:rsid w:val="00C539D1"/>
    <w:rsid w:val="00C55847"/>
    <w:rsid w:val="00C60A73"/>
    <w:rsid w:val="00C62163"/>
    <w:rsid w:val="00C6273D"/>
    <w:rsid w:val="00C66FD2"/>
    <w:rsid w:val="00C84BCD"/>
    <w:rsid w:val="00C95BBF"/>
    <w:rsid w:val="00CC17EB"/>
    <w:rsid w:val="00CC285F"/>
    <w:rsid w:val="00CD5E34"/>
    <w:rsid w:val="00CD6CAD"/>
    <w:rsid w:val="00CD7864"/>
    <w:rsid w:val="00D04769"/>
    <w:rsid w:val="00D11301"/>
    <w:rsid w:val="00D214B6"/>
    <w:rsid w:val="00D216AB"/>
    <w:rsid w:val="00D21EA3"/>
    <w:rsid w:val="00D4158B"/>
    <w:rsid w:val="00D41CF9"/>
    <w:rsid w:val="00D45770"/>
    <w:rsid w:val="00D46B51"/>
    <w:rsid w:val="00D60845"/>
    <w:rsid w:val="00D61CC9"/>
    <w:rsid w:val="00D62BE0"/>
    <w:rsid w:val="00D646ED"/>
    <w:rsid w:val="00D64A79"/>
    <w:rsid w:val="00D660CB"/>
    <w:rsid w:val="00D66EEC"/>
    <w:rsid w:val="00D70617"/>
    <w:rsid w:val="00D738BA"/>
    <w:rsid w:val="00D73C91"/>
    <w:rsid w:val="00D758BD"/>
    <w:rsid w:val="00D7689A"/>
    <w:rsid w:val="00D76BB6"/>
    <w:rsid w:val="00D91E1A"/>
    <w:rsid w:val="00DA0C22"/>
    <w:rsid w:val="00DB0559"/>
    <w:rsid w:val="00DC7490"/>
    <w:rsid w:val="00DD1EF2"/>
    <w:rsid w:val="00DE2433"/>
    <w:rsid w:val="00DE3E86"/>
    <w:rsid w:val="00DE5D92"/>
    <w:rsid w:val="00DF072E"/>
    <w:rsid w:val="00DF0EFF"/>
    <w:rsid w:val="00DF1970"/>
    <w:rsid w:val="00E01395"/>
    <w:rsid w:val="00E01D41"/>
    <w:rsid w:val="00E0387A"/>
    <w:rsid w:val="00E04CF3"/>
    <w:rsid w:val="00E05D76"/>
    <w:rsid w:val="00E24547"/>
    <w:rsid w:val="00E341B7"/>
    <w:rsid w:val="00E54942"/>
    <w:rsid w:val="00E55316"/>
    <w:rsid w:val="00E61163"/>
    <w:rsid w:val="00E6296F"/>
    <w:rsid w:val="00E632F1"/>
    <w:rsid w:val="00E73B22"/>
    <w:rsid w:val="00E80887"/>
    <w:rsid w:val="00E94A9D"/>
    <w:rsid w:val="00E96BCE"/>
    <w:rsid w:val="00E97BE0"/>
    <w:rsid w:val="00EA3E14"/>
    <w:rsid w:val="00EA503D"/>
    <w:rsid w:val="00EA61E3"/>
    <w:rsid w:val="00EB16AD"/>
    <w:rsid w:val="00EB5EA5"/>
    <w:rsid w:val="00EC2611"/>
    <w:rsid w:val="00ED1B86"/>
    <w:rsid w:val="00ED661A"/>
    <w:rsid w:val="00ED760D"/>
    <w:rsid w:val="00EE5EE9"/>
    <w:rsid w:val="00EE70DD"/>
    <w:rsid w:val="00F0677D"/>
    <w:rsid w:val="00F13C7A"/>
    <w:rsid w:val="00F146B4"/>
    <w:rsid w:val="00F17F88"/>
    <w:rsid w:val="00F23B21"/>
    <w:rsid w:val="00F2563A"/>
    <w:rsid w:val="00F31DC6"/>
    <w:rsid w:val="00F340AB"/>
    <w:rsid w:val="00F34F72"/>
    <w:rsid w:val="00F43B50"/>
    <w:rsid w:val="00F74113"/>
    <w:rsid w:val="00F87B9A"/>
    <w:rsid w:val="00F922E3"/>
    <w:rsid w:val="00F96CCF"/>
    <w:rsid w:val="00FA30E6"/>
    <w:rsid w:val="00FB04B4"/>
    <w:rsid w:val="00FB151A"/>
    <w:rsid w:val="00FC12FD"/>
    <w:rsid w:val="00FC62B5"/>
    <w:rsid w:val="00FD4B89"/>
    <w:rsid w:val="00FE2A3C"/>
    <w:rsid w:val="00FE401A"/>
    <w:rsid w:val="00FE7D30"/>
    <w:rsid w:val="00FF0AAC"/>
    <w:rsid w:val="00FF1A23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38248"/>
  <w15:chartTrackingRefBased/>
  <w15:docId w15:val="{E5E8F1A0-F939-48F8-B5CE-1027CE4C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D76"/>
    <w:pPr>
      <w:jc w:val="both"/>
    </w:pPr>
    <w:rPr>
      <w:rFonts w:ascii="Cambria" w:hAnsi="Cambria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A12B2"/>
    <w:pPr>
      <w:keepNext/>
      <w:keepLines/>
      <w:pageBreakBefore/>
      <w:numPr>
        <w:numId w:val="7"/>
      </w:numPr>
      <w:shd w:val="clear" w:color="auto" w:fill="5B9BD5" w:themeFill="accent1"/>
      <w:spacing w:before="360" w:after="240"/>
      <w:jc w:val="left"/>
      <w:outlineLvl w:val="0"/>
    </w:pPr>
    <w:rPr>
      <w:rFonts w:eastAsiaTheme="majorEastAsia" w:cstheme="minorHAnsi"/>
      <w:b/>
      <w:cap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6790"/>
    <w:pPr>
      <w:numPr>
        <w:numId w:val="10"/>
      </w:numPr>
      <w:spacing w:before="360" w:after="240"/>
      <w:outlineLvl w:val="1"/>
    </w:pPr>
    <w:rPr>
      <w:rFonts w:eastAsiaTheme="majorEastAsia" w:cstheme="minorHAnsi"/>
      <w:b/>
      <w:sz w:val="28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B151A"/>
    <w:pPr>
      <w:numPr>
        <w:numId w:val="11"/>
      </w:numPr>
      <w:spacing w:before="360" w:after="240"/>
      <w:outlineLvl w:val="2"/>
    </w:pPr>
    <w:rPr>
      <w:rFonts w:cstheme="minorHAnsi"/>
      <w:b/>
      <w:color w:val="44546A" w:themeColor="text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741B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24C7B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A12B2"/>
    <w:rPr>
      <w:rFonts w:ascii="Cambria" w:eastAsiaTheme="majorEastAsia" w:hAnsi="Cambria" w:cstheme="minorHAnsi"/>
      <w:b/>
      <w:caps/>
      <w:sz w:val="32"/>
      <w:szCs w:val="32"/>
      <w:shd w:val="clear" w:color="auto" w:fill="5B9BD5" w:themeFill="accent1"/>
    </w:rPr>
  </w:style>
  <w:style w:type="character" w:styleId="lev">
    <w:name w:val="Strong"/>
    <w:basedOn w:val="Policepardfaut"/>
    <w:uiPriority w:val="22"/>
    <w:qFormat/>
    <w:rsid w:val="00B24C7B"/>
    <w:rPr>
      <w:rFonts w:ascii="Cambria" w:hAnsi="Cambria"/>
      <w:b/>
      <w:bCs/>
      <w:sz w:val="24"/>
    </w:rPr>
  </w:style>
  <w:style w:type="character" w:customStyle="1" w:styleId="Titre2Car">
    <w:name w:val="Titre 2 Car"/>
    <w:basedOn w:val="Policepardfaut"/>
    <w:link w:val="Titre2"/>
    <w:uiPriority w:val="9"/>
    <w:rsid w:val="00FB151A"/>
    <w:rPr>
      <w:rFonts w:ascii="Cambria" w:eastAsiaTheme="majorEastAsia" w:hAnsi="Cambria" w:cstheme="minorHAnsi"/>
      <w:b/>
      <w:sz w:val="28"/>
      <w:szCs w:val="24"/>
    </w:rPr>
  </w:style>
  <w:style w:type="table" w:styleId="Grilledutableau">
    <w:name w:val="Table Grid"/>
    <w:basedOn w:val="TableauNormal"/>
    <w:uiPriority w:val="39"/>
    <w:rsid w:val="00DE5D9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216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31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192C"/>
    <w:rPr>
      <w:rFonts w:ascii="Cambria" w:hAnsi="Cambria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31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192C"/>
    <w:rPr>
      <w:rFonts w:ascii="Cambria" w:hAnsi="Cambria"/>
      <w:sz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0261A"/>
    <w:pPr>
      <w:pageBreakBefore w:val="0"/>
      <w:numPr>
        <w:numId w:val="0"/>
      </w:numPr>
      <w:outlineLvl w:val="9"/>
    </w:pPr>
    <w:rPr>
      <w:rFonts w:asciiTheme="majorHAnsi" w:hAnsiTheme="majorHAnsi"/>
      <w:b w:val="0"/>
      <w:caps w:val="0"/>
      <w:color w:val="2E74B5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261A"/>
    <w:pPr>
      <w:tabs>
        <w:tab w:val="left" w:pos="440"/>
        <w:tab w:val="right" w:leader="dot" w:pos="9062"/>
      </w:tabs>
      <w:spacing w:after="100"/>
    </w:pPr>
    <w:rPr>
      <w:b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BA12B2"/>
    <w:pPr>
      <w:tabs>
        <w:tab w:val="left" w:pos="660"/>
        <w:tab w:val="right" w:leader="dot" w:pos="9060"/>
      </w:tabs>
      <w:spacing w:after="100"/>
      <w:ind w:left="240"/>
    </w:pPr>
    <w:rPr>
      <w:b/>
      <w:noProof/>
    </w:rPr>
  </w:style>
  <w:style w:type="paragraph" w:styleId="Titre">
    <w:name w:val="Title"/>
    <w:basedOn w:val="Normal"/>
    <w:next w:val="Normal"/>
    <w:link w:val="TitreCar"/>
    <w:uiPriority w:val="10"/>
    <w:qFormat/>
    <w:rsid w:val="0086741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6741B"/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FB151A"/>
    <w:rPr>
      <w:rFonts w:ascii="Cambria" w:hAnsi="Cambria" w:cstheme="minorHAnsi"/>
      <w:b/>
      <w:color w:val="44546A" w:themeColor="text2"/>
      <w:sz w:val="24"/>
    </w:rPr>
  </w:style>
  <w:style w:type="paragraph" w:styleId="Sansinterligne">
    <w:name w:val="No Spacing"/>
    <w:uiPriority w:val="1"/>
    <w:qFormat/>
    <w:rsid w:val="00B8629C"/>
    <w:pPr>
      <w:spacing w:after="0" w:line="240" w:lineRule="auto"/>
      <w:jc w:val="both"/>
    </w:pPr>
    <w:rPr>
      <w:rFonts w:ascii="Cambria" w:hAnsi="Cambria"/>
      <w:sz w:val="24"/>
    </w:rPr>
  </w:style>
  <w:style w:type="table" w:styleId="TableauGrille2">
    <w:name w:val="Grid Table 2"/>
    <w:basedOn w:val="TableauNormal"/>
    <w:uiPriority w:val="47"/>
    <w:rsid w:val="00530F7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7873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73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7379"/>
    <w:rPr>
      <w:rFonts w:ascii="Cambria" w:hAnsi="Cambr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73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7379"/>
    <w:rPr>
      <w:rFonts w:ascii="Cambria" w:hAnsi="Cambri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379"/>
    <w:rPr>
      <w:rFonts w:ascii="Segoe UI" w:hAnsi="Segoe UI" w:cs="Segoe UI"/>
      <w:sz w:val="18"/>
      <w:szCs w:val="18"/>
    </w:rPr>
  </w:style>
  <w:style w:type="paragraph" w:styleId="TM3">
    <w:name w:val="toc 3"/>
    <w:basedOn w:val="Normal"/>
    <w:next w:val="Normal"/>
    <w:autoRedefine/>
    <w:uiPriority w:val="39"/>
    <w:unhideWhenUsed/>
    <w:rsid w:val="00BA12B2"/>
    <w:pPr>
      <w:tabs>
        <w:tab w:val="left" w:pos="1100"/>
        <w:tab w:val="right" w:leader="dot" w:pos="9060"/>
      </w:tabs>
      <w:spacing w:after="100"/>
      <w:ind w:left="480"/>
      <w:jc w:val="left"/>
    </w:pPr>
  </w:style>
  <w:style w:type="paragraph" w:styleId="NormalWeb">
    <w:name w:val="Normal (Web)"/>
    <w:basedOn w:val="Normal"/>
    <w:uiPriority w:val="99"/>
    <w:unhideWhenUsed/>
    <w:rsid w:val="000B1D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31DC6"/>
    <w:rPr>
      <w:color w:val="808080"/>
      <w:shd w:val="clear" w:color="auto" w:fill="E6E6E6"/>
    </w:rPr>
  </w:style>
  <w:style w:type="table" w:styleId="TableauGrille5Fonc-Accentuation4">
    <w:name w:val="Grid Table 5 Dark Accent 4"/>
    <w:basedOn w:val="TableauNormal"/>
    <w:uiPriority w:val="50"/>
    <w:rsid w:val="00EE5E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customStyle="1" w:styleId="Titre4Car">
    <w:name w:val="Titre 4 Car"/>
    <w:basedOn w:val="Policepardfaut"/>
    <w:link w:val="Titre4"/>
    <w:uiPriority w:val="9"/>
    <w:semiHidden/>
    <w:rsid w:val="0086741B"/>
    <w:rPr>
      <w:rFonts w:ascii="Cambria" w:eastAsiaTheme="majorEastAsia" w:hAnsi="Cambria" w:cstheme="majorBidi"/>
      <w:i/>
      <w:iCs/>
      <w:color w:val="2E74B5" w:themeColor="accent1" w:themeShade="BF"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1E5F1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C2B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marches-simplifiees.fr/commencer/msp-indicateurs-2024" TargetMode="External"/><Relationship Id="rId13" Type="http://schemas.openxmlformats.org/officeDocument/2006/relationships/hyperlink" Target="https://www.acoorde.fr/documents/methode-simple-dimplication-des-patients/" TargetMode="External"/><Relationship Id="rId18" Type="http://schemas.openxmlformats.org/officeDocument/2006/relationships/hyperlink" Target="https://www.acoorde.fr/documents/exemples-de-protocoles-pour-ac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coorde.fr/documents/demarche-qualite-et-ac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coorde.fr/documents/exemple-de-questionnaire/" TargetMode="External"/><Relationship Id="rId17" Type="http://schemas.openxmlformats.org/officeDocument/2006/relationships/hyperlink" Target="https://www.acoorde.fr/documents/mission-surpoids-obesite-des-enfants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coorde.fr/documents/les-protocoles-nationaux-de-cooperation-publies-au-jo/" TargetMode="External"/><Relationship Id="rId20" Type="http://schemas.openxmlformats.org/officeDocument/2006/relationships/hyperlink" Target="https://www.acoorde.fr/documents/indemnisation-des-rcp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oorde.fr/wp-content/uploads/2023/07/Plan-de-crise-sanitaire-en-MSP-vu-par-la-CNAM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coorde.fr/documents/exemples-de-protocoles-pour-aci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acoorde.fr/wp-content/uploads/2023/11/Protocole-crise-sanitaire-2023-Acoorde.docx" TargetMode="External"/><Relationship Id="rId19" Type="http://schemas.openxmlformats.org/officeDocument/2006/relationships/hyperlink" Target="https://www.acoorde.fr/documents/exemples-de-protocoles-pour-ac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oorde.fr/documents/numeros-denregistrement-des-msp-et-des-sisa/" TargetMode="External"/><Relationship Id="rId14" Type="http://schemas.openxmlformats.org/officeDocument/2006/relationships/hyperlink" Target="https://www.acoorde.fr/documents/fiche-de-poste-de-coordination-de-msp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56ABF-4BF6-4147-9F3E-7BBE7132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1404</Words>
  <Characters>7722</Characters>
  <Application>Microsoft Office Word</Application>
  <DocSecurity>0</DocSecurity>
  <Lines>64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HAAS PIERRE</dc:creator>
  <cp:keywords/>
  <dc:description/>
  <cp:lastModifiedBy>pierre de haas</cp:lastModifiedBy>
  <cp:revision>7</cp:revision>
  <cp:lastPrinted>2022-12-15T09:16:00Z</cp:lastPrinted>
  <dcterms:created xsi:type="dcterms:W3CDTF">2025-01-10T05:57:00Z</dcterms:created>
  <dcterms:modified xsi:type="dcterms:W3CDTF">2025-01-10T06:49:00Z</dcterms:modified>
</cp:coreProperties>
</file>